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25789F53" w:rsidR="005D4E0C" w:rsidRPr="005A2324"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SE"/>
        </w:rPr>
      </w:pPr>
      <w:r>
        <w:rPr>
          <w:rFonts w:ascii="Arial" w:eastAsia="Arial Unicode MS" w:hAnsi="Arial" w:cs="Arial"/>
          <w:b/>
          <w:bCs/>
          <w:sz w:val="24"/>
        </w:rPr>
        <w:t>3GPP TSG-WG SA2 Meeting #1</w:t>
      </w:r>
      <w:r w:rsidR="00ED6648">
        <w:rPr>
          <w:rFonts w:ascii="Arial" w:eastAsia="Arial Unicode MS" w:hAnsi="Arial" w:cs="Arial"/>
          <w:b/>
          <w:bCs/>
          <w:sz w:val="24"/>
        </w:rPr>
        <w:t>5</w:t>
      </w:r>
      <w:r w:rsidR="00FB5F30">
        <w:rPr>
          <w:rFonts w:ascii="Arial" w:eastAsia="Arial Unicode MS" w:hAnsi="Arial" w:cs="Arial"/>
          <w:b/>
          <w:bCs/>
          <w:sz w:val="24"/>
        </w:rPr>
        <w:t>3</w:t>
      </w:r>
      <w:r w:rsidR="00C47335">
        <w:rPr>
          <w:rFonts w:ascii="Arial" w:eastAsia="Arial Unicode MS" w:hAnsi="Arial" w:cs="Arial"/>
          <w:b/>
          <w:bCs/>
          <w:sz w:val="24"/>
        </w:rPr>
        <w:t>-e</w:t>
      </w:r>
      <w:r>
        <w:rPr>
          <w:rFonts w:ascii="Arial" w:eastAsia="Arial Unicode MS" w:hAnsi="Arial" w:cs="Arial"/>
          <w:b/>
          <w:bCs/>
          <w:sz w:val="24"/>
        </w:rPr>
        <w:tab/>
      </w:r>
      <w:r w:rsidR="00604628" w:rsidRPr="00604628">
        <w:rPr>
          <w:rFonts w:ascii="Arial" w:eastAsia="Arial Unicode MS" w:hAnsi="Arial" w:cs="Arial"/>
          <w:b/>
          <w:i/>
          <w:sz w:val="28"/>
        </w:rPr>
        <w:t>S2-2208371</w:t>
      </w:r>
    </w:p>
    <w:p w14:paraId="057645C6" w14:textId="73E24CA3" w:rsidR="00A24F28" w:rsidRPr="003244C5" w:rsidRDefault="00AB3DB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B3DB6">
        <w:rPr>
          <w:rFonts w:ascii="Arial" w:eastAsia="Arial Unicode MS" w:hAnsi="Arial" w:cs="Arial"/>
          <w:b/>
          <w:bCs/>
          <w:sz w:val="24"/>
        </w:rPr>
        <w:t>E-meeting, 2022</w:t>
      </w:r>
      <w:r w:rsidRPr="00AB3DB6">
        <w:rPr>
          <w:rFonts w:ascii="Cambria Math" w:eastAsia="Arial Unicode MS" w:hAnsi="Cambria Math" w:cs="Cambria Math"/>
          <w:b/>
          <w:bCs/>
          <w:sz w:val="24"/>
        </w:rPr>
        <w:t>‑</w:t>
      </w:r>
      <w:r w:rsidR="00FB5F30">
        <w:rPr>
          <w:rFonts w:ascii="Arial" w:eastAsia="Arial Unicode MS" w:hAnsi="Arial" w:cs="Arial"/>
          <w:b/>
          <w:bCs/>
          <w:sz w:val="24"/>
        </w:rPr>
        <w:t>10</w:t>
      </w:r>
      <w:r w:rsidRPr="00AB3DB6">
        <w:rPr>
          <w:rFonts w:ascii="Cambria Math" w:eastAsia="Arial Unicode MS" w:hAnsi="Cambria Math" w:cs="Cambria Math"/>
          <w:b/>
          <w:bCs/>
          <w:sz w:val="24"/>
        </w:rPr>
        <w:t>‑</w:t>
      </w:r>
      <w:r w:rsidRPr="00AB3DB6">
        <w:rPr>
          <w:rFonts w:ascii="Arial" w:eastAsia="Arial Unicode MS" w:hAnsi="Arial" w:cs="Arial"/>
          <w:b/>
          <w:bCs/>
          <w:sz w:val="24"/>
        </w:rPr>
        <w:t>1</w:t>
      </w:r>
      <w:r w:rsidR="00FB5F30">
        <w:rPr>
          <w:rFonts w:ascii="Arial" w:eastAsia="Arial Unicode MS" w:hAnsi="Arial" w:cs="Arial"/>
          <w:b/>
          <w:bCs/>
          <w:sz w:val="24"/>
        </w:rPr>
        <w:t>0</w:t>
      </w:r>
      <w:r w:rsidRPr="00AB3DB6">
        <w:rPr>
          <w:rFonts w:ascii="Arial" w:eastAsia="Arial Unicode MS" w:hAnsi="Arial" w:cs="Arial"/>
          <w:b/>
          <w:bCs/>
          <w:sz w:val="24"/>
        </w:rPr>
        <w:t xml:space="preserve"> -- 2022</w:t>
      </w:r>
      <w:r w:rsidRPr="00AB3DB6">
        <w:rPr>
          <w:rFonts w:ascii="Cambria Math" w:eastAsia="Arial Unicode MS" w:hAnsi="Cambria Math" w:cs="Cambria Math"/>
          <w:b/>
          <w:bCs/>
          <w:sz w:val="24"/>
        </w:rPr>
        <w:t>‑</w:t>
      </w:r>
      <w:r w:rsidR="00FB5F30">
        <w:rPr>
          <w:rFonts w:ascii="Arial" w:eastAsia="Arial Unicode MS" w:hAnsi="Arial" w:cs="Arial"/>
          <w:b/>
          <w:bCs/>
          <w:sz w:val="24"/>
        </w:rPr>
        <w:t>10</w:t>
      </w:r>
      <w:r w:rsidRPr="00AB3DB6">
        <w:rPr>
          <w:rFonts w:ascii="Cambria Math" w:eastAsia="Arial Unicode MS" w:hAnsi="Cambria Math" w:cs="Cambria Math"/>
          <w:b/>
          <w:bCs/>
          <w:sz w:val="24"/>
        </w:rPr>
        <w:t>‑</w:t>
      </w:r>
      <w:r w:rsidR="00FB5F30">
        <w:rPr>
          <w:rFonts w:ascii="Arial" w:eastAsia="Arial Unicode MS" w:hAnsi="Arial" w:cs="Arial"/>
          <w:b/>
          <w:bCs/>
          <w:sz w:val="24"/>
        </w:rPr>
        <w:t>1</w:t>
      </w:r>
      <w:r w:rsidR="0067694B">
        <w:rPr>
          <w:rFonts w:ascii="Arial" w:eastAsia="Arial Unicode MS" w:hAnsi="Arial" w:cs="Arial"/>
          <w:b/>
          <w:bCs/>
          <w:sz w:val="24"/>
        </w:rPr>
        <w:t>7</w:t>
      </w:r>
      <w:r w:rsidR="001F0BF7" w:rsidRPr="001948C5">
        <w:rPr>
          <w:rFonts w:ascii="Arial" w:hAnsi="Arial" w:cs="Arial"/>
          <w:b/>
          <w:bCs/>
          <w:color w:val="FFFFFF" w:themeColor="background1"/>
        </w:rPr>
        <w:t>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6155302E" w14:textId="2B48B47F" w:rsidR="007D50DC" w:rsidRPr="00156240" w:rsidRDefault="00A24F28" w:rsidP="0046675F">
      <w:pPr>
        <w:ind w:left="2127" w:hanging="2127"/>
        <w:rPr>
          <w:rFonts w:ascii="Arial" w:hAnsi="Arial" w:cs="Arial"/>
          <w:b/>
          <w:lang w:val="en-SE"/>
        </w:rPr>
      </w:pPr>
      <w:r w:rsidRPr="00927C1B">
        <w:rPr>
          <w:rFonts w:ascii="Arial" w:hAnsi="Arial" w:cs="Arial"/>
          <w:b/>
        </w:rPr>
        <w:t>Title:</w:t>
      </w:r>
      <w:r w:rsidRPr="00927C1B">
        <w:rPr>
          <w:rFonts w:ascii="Arial" w:hAnsi="Arial" w:cs="Arial"/>
          <w:b/>
        </w:rPr>
        <w:tab/>
      </w:r>
      <w:r w:rsidR="0046675F">
        <w:rPr>
          <w:rFonts w:ascii="Arial" w:hAnsi="Arial" w:cs="Arial"/>
          <w:b/>
        </w:rPr>
        <w:t xml:space="preserve">DP on </w:t>
      </w:r>
      <w:r w:rsidR="00156240" w:rsidRPr="00156240">
        <w:rPr>
          <w:rFonts w:ascii="Arial" w:hAnsi="Arial" w:cs="Arial"/>
          <w:b/>
        </w:rPr>
        <w:t>role of PCC in authorization of EAS Discovery procedure with EASDF</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6B772F4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D188D">
        <w:rPr>
          <w:rFonts w:ascii="Arial" w:hAnsi="Arial" w:cs="Arial"/>
          <w:b/>
        </w:rPr>
        <w:t>8.3</w:t>
      </w:r>
    </w:p>
    <w:p w14:paraId="28A59353" w14:textId="3B3008D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B1E11">
        <w:rPr>
          <w:rFonts w:ascii="Arial" w:hAnsi="Arial" w:cs="Arial"/>
          <w:b/>
        </w:rPr>
        <w:t>e</w:t>
      </w:r>
      <w:r w:rsidR="00606FF1">
        <w:rPr>
          <w:rFonts w:ascii="Arial" w:hAnsi="Arial" w:cs="Arial"/>
          <w:b/>
        </w:rPr>
        <w:t>EDGE_</w:t>
      </w:r>
      <w:r w:rsidR="000B1E11">
        <w:rPr>
          <w:rFonts w:ascii="Arial" w:hAnsi="Arial" w:cs="Arial"/>
          <w:b/>
        </w:rPr>
        <w:t>5GC</w:t>
      </w:r>
      <w:r w:rsidR="00462B3D" w:rsidRPr="00CA76A1">
        <w:rPr>
          <w:rFonts w:ascii="Arial" w:hAnsi="Arial" w:cs="Arial"/>
          <w:b/>
        </w:rPr>
        <w:t xml:space="preserve"> / Rel-1</w:t>
      </w:r>
      <w:r w:rsidR="00CD188D">
        <w:rPr>
          <w:rFonts w:ascii="Arial" w:hAnsi="Arial" w:cs="Arial"/>
          <w:b/>
        </w:rPr>
        <w:t>7</w:t>
      </w:r>
    </w:p>
    <w:p w14:paraId="7311A00F" w14:textId="710B05CA"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46675F">
        <w:rPr>
          <w:rFonts w:ascii="Arial" w:hAnsi="Arial" w:cs="Arial"/>
          <w:i/>
        </w:rPr>
        <w:t>T</w:t>
      </w:r>
      <w:r w:rsidR="004E7C9B">
        <w:rPr>
          <w:rFonts w:ascii="Arial" w:hAnsi="Arial" w:cs="Arial"/>
          <w:i/>
        </w:rPr>
        <w:t xml:space="preserve">his DP </w:t>
      </w:r>
      <w:r w:rsidR="00820E1A">
        <w:rPr>
          <w:rFonts w:ascii="Arial" w:hAnsi="Arial" w:cs="Arial"/>
          <w:i/>
        </w:rPr>
        <w:t xml:space="preserve">is triggered by the LS </w:t>
      </w:r>
      <w:r w:rsidR="00820E1A" w:rsidRPr="00820E1A">
        <w:rPr>
          <w:rFonts w:ascii="Arial" w:hAnsi="Arial" w:cs="Arial"/>
          <w:i/>
        </w:rPr>
        <w:t>S2-</w:t>
      </w:r>
      <w:r w:rsidR="00F329F8" w:rsidRPr="00820E1A">
        <w:rPr>
          <w:rFonts w:ascii="Arial" w:hAnsi="Arial" w:cs="Arial"/>
          <w:i/>
        </w:rPr>
        <w:t>220</w:t>
      </w:r>
      <w:r w:rsidR="00F329F8">
        <w:rPr>
          <w:rFonts w:ascii="Arial" w:hAnsi="Arial" w:cs="Arial"/>
          <w:i/>
        </w:rPr>
        <w:t>xxxx</w:t>
      </w:r>
      <w:r w:rsidR="00820E1A" w:rsidRPr="00820E1A">
        <w:rPr>
          <w:rFonts w:ascii="Arial" w:hAnsi="Arial" w:cs="Arial"/>
          <w:i/>
        </w:rPr>
        <w:t>/C3-222419</w:t>
      </w:r>
      <w:r w:rsidR="008C7D54">
        <w:rPr>
          <w:rFonts w:ascii="Arial" w:hAnsi="Arial" w:cs="Arial"/>
          <w:i/>
        </w:rPr>
        <w:t xml:space="preserve"> and</w:t>
      </w:r>
      <w:r w:rsidR="00820E1A">
        <w:rPr>
          <w:rFonts w:ascii="Arial" w:hAnsi="Arial" w:cs="Arial"/>
          <w:i/>
        </w:rPr>
        <w:t xml:space="preserve"> </w:t>
      </w:r>
      <w:r w:rsidR="004E7C9B">
        <w:rPr>
          <w:rFonts w:ascii="Arial" w:hAnsi="Arial" w:cs="Arial"/>
          <w:i/>
        </w:rPr>
        <w:t>discusses how</w:t>
      </w:r>
      <w:r w:rsidR="008C7D54">
        <w:rPr>
          <w:rFonts w:ascii="Arial" w:hAnsi="Arial" w:cs="Arial"/>
          <w:i/>
        </w:rPr>
        <w:t xml:space="preserve"> and what</w:t>
      </w:r>
      <w:r w:rsidR="004E7C9B">
        <w:rPr>
          <w:rFonts w:ascii="Arial" w:hAnsi="Arial" w:cs="Arial"/>
          <w:i/>
        </w:rPr>
        <w:t xml:space="preserve"> PCF can influence EAS discovery procedure</w:t>
      </w:r>
      <w:r w:rsidR="001C2CA0">
        <w:rPr>
          <w:rFonts w:ascii="Arial" w:hAnsi="Arial" w:cs="Arial"/>
          <w:i/>
        </w:rPr>
        <w:t xml:space="preserve"> based on AF influence traffic.</w:t>
      </w:r>
    </w:p>
    <w:p w14:paraId="0636462E" w14:textId="253FEB2D" w:rsidR="00A93620" w:rsidRDefault="001971D7" w:rsidP="001971D7">
      <w:pPr>
        <w:pStyle w:val="Heading1"/>
      </w:pPr>
      <w:r>
        <w:t>1</w:t>
      </w:r>
      <w:r>
        <w:tab/>
      </w:r>
      <w:r w:rsidR="004F2A90">
        <w:t>Discussion</w:t>
      </w:r>
    </w:p>
    <w:p w14:paraId="2AE827FE" w14:textId="3EA309F5" w:rsidR="00EF2096" w:rsidRPr="00AA5F89" w:rsidRDefault="00AA5F89" w:rsidP="00AA5F89">
      <w:r>
        <w:t xml:space="preserve">LS </w:t>
      </w:r>
      <w:r w:rsidR="00A3446C" w:rsidRPr="00A3446C">
        <w:t>S2-220</w:t>
      </w:r>
      <w:r w:rsidR="004E59EB">
        <w:t>5396</w:t>
      </w:r>
      <w:r w:rsidR="00A3446C">
        <w:t>/</w:t>
      </w:r>
      <w:r w:rsidR="001971D7" w:rsidRPr="001971D7">
        <w:t>C3-222419</w:t>
      </w:r>
      <w:r w:rsidR="001971D7">
        <w:t xml:space="preserve"> indicates that there are some unclarity about how </w:t>
      </w:r>
      <w:r w:rsidR="00925B86">
        <w:t>PCF can provide policies and control related to Edge computing procedures</w:t>
      </w:r>
      <w:r w:rsidR="00EB0F63">
        <w:t xml:space="preserve">. </w:t>
      </w:r>
    </w:p>
    <w:p w14:paraId="7345F06F" w14:textId="77777777" w:rsidR="00E87882" w:rsidRDefault="00E87882" w:rsidP="00E87882">
      <w:r>
        <w:t xml:space="preserve">When FQDN was introduced in PCF for in AF influence on traffic, the intention was for some sort of control. The only control that was thought of at time was trigger for SMF to get EDI. Not for </w:t>
      </w:r>
      <w:proofErr w:type="gramStart"/>
      <w:r>
        <w:t>actually influencing</w:t>
      </w:r>
      <w:proofErr w:type="gramEnd"/>
      <w:r>
        <w:t xml:space="preserve"> traffic in the user plane, which seem to be indicated by the question 1 in the referred LS:</w:t>
      </w:r>
    </w:p>
    <w:p w14:paraId="5D25D812" w14:textId="77777777" w:rsidR="00E87882" w:rsidRPr="00D14A4E" w:rsidRDefault="00E87882" w:rsidP="00E87882">
      <w:pPr>
        <w:rPr>
          <w:i/>
          <w:iCs/>
        </w:rPr>
      </w:pPr>
      <w:r w:rsidRPr="00D14A4E">
        <w:rPr>
          <w:i/>
          <w:iCs/>
        </w:rPr>
        <w:t xml:space="preserve">Question 1: Is the FQDN range only used as a trigger to initiate the retrieval of EAS Deployment Information from NEF or is it also used to identify the traffic for influencing SMF routing decisions?   </w:t>
      </w:r>
    </w:p>
    <w:p w14:paraId="0FDF0D39" w14:textId="1A789B30" w:rsidR="00E87882" w:rsidRDefault="00E87882" w:rsidP="00E87882">
      <w:pPr>
        <w:rPr>
          <w:b/>
          <w:bCs/>
        </w:rPr>
      </w:pPr>
      <w:r w:rsidRPr="00880DF8">
        <w:rPr>
          <w:b/>
          <w:bCs/>
        </w:rPr>
        <w:t>Observation</w:t>
      </w:r>
      <w:r w:rsidR="001B3A4D" w:rsidRPr="00880DF8">
        <w:rPr>
          <w:b/>
          <w:bCs/>
        </w:rPr>
        <w:t xml:space="preserve"> 1</w:t>
      </w:r>
      <w:r w:rsidRPr="00880DF8">
        <w:rPr>
          <w:b/>
          <w:bCs/>
        </w:rPr>
        <w:t>: It is not clear for what FQDN range shall be used for in AF traffic influence of routing</w:t>
      </w:r>
    </w:p>
    <w:p w14:paraId="1FE64BE4" w14:textId="207A9521" w:rsidR="00286A0A" w:rsidRDefault="00286A0A" w:rsidP="00E87882">
      <w:r w:rsidRPr="00F329F8">
        <w:t>It is further not clear why</w:t>
      </w:r>
      <w:r>
        <w:t xml:space="preserve"> SMF needs to get a trigger to read EDI. This could be done as a SMF starts up, or by configuration </w:t>
      </w:r>
      <w:r w:rsidR="00C302AD">
        <w:t>in SMF</w:t>
      </w:r>
      <w:r w:rsidR="007B1209">
        <w:t xml:space="preserve"> </w:t>
      </w:r>
      <w:r>
        <w:t>of a certain DNN/S-NSSAI.</w:t>
      </w:r>
    </w:p>
    <w:p w14:paraId="51D6CF6E" w14:textId="231E63AF" w:rsidR="00286A0A" w:rsidRPr="004A3C93" w:rsidRDefault="004A3C93" w:rsidP="00E87882">
      <w:pPr>
        <w:rPr>
          <w:b/>
          <w:bCs/>
        </w:rPr>
      </w:pPr>
      <w:r w:rsidRPr="00F329F8">
        <w:rPr>
          <w:b/>
          <w:bCs/>
        </w:rPr>
        <w:t>Observation</w:t>
      </w:r>
      <w:r w:rsidR="00286A0A" w:rsidRPr="00F329F8">
        <w:rPr>
          <w:b/>
          <w:bCs/>
        </w:rPr>
        <w:t xml:space="preserve"> 2: </w:t>
      </w:r>
      <w:r w:rsidRPr="00F329F8">
        <w:rPr>
          <w:b/>
          <w:bCs/>
        </w:rPr>
        <w:t>SMF does not need FQDN in PCC rule for triggering retrieval of EDI.</w:t>
      </w:r>
    </w:p>
    <w:p w14:paraId="7629BA2B" w14:textId="21946F3E" w:rsidR="00DB548D" w:rsidRDefault="00DB548D" w:rsidP="00DB548D">
      <w:r>
        <w:t>EAS Deployment Information (via SMF local Configuration or EDI procedures) provides SMF with the information needed for procedure “EAS Discovery with EASDF”</w:t>
      </w:r>
      <w:r w:rsidR="004A0AC5">
        <w:t>.</w:t>
      </w:r>
      <w:r>
        <w:t xml:space="preserve"> </w:t>
      </w:r>
      <w:r w:rsidR="004A0AC5">
        <w:t>T</w:t>
      </w:r>
      <w:r>
        <w:t xml:space="preserve">he </w:t>
      </w:r>
      <w:r w:rsidR="00E70EC0">
        <w:t>s</w:t>
      </w:r>
      <w:r>
        <w:t xml:space="preserve">ystem can be configured so that, for all users whose subscription allows to use an EASDF, SMF only considers the PDU Session </w:t>
      </w:r>
      <w:proofErr w:type="gramStart"/>
      <w:r>
        <w:t>DNN</w:t>
      </w:r>
      <w:r w:rsidR="00564438">
        <w:t>,</w:t>
      </w:r>
      <w:r>
        <w:t>S</w:t>
      </w:r>
      <w:proofErr w:type="gramEnd"/>
      <w:r>
        <w:t xml:space="preserve">-NSSAI </w:t>
      </w:r>
      <w:r w:rsidR="00564438">
        <w:t xml:space="preserve">and Internal Group ID </w:t>
      </w:r>
      <w:r>
        <w:t xml:space="preserve">in the decision of whether selecting an EASDF for the PDU Session. All FQDNs in EDI for the </w:t>
      </w:r>
      <w:proofErr w:type="gramStart"/>
      <w:r>
        <w:t>DNN</w:t>
      </w:r>
      <w:r w:rsidR="00564438">
        <w:t>,</w:t>
      </w:r>
      <w:r>
        <w:t>S</w:t>
      </w:r>
      <w:proofErr w:type="gramEnd"/>
      <w:r>
        <w:t xml:space="preserve">-NSSAI </w:t>
      </w:r>
      <w:r w:rsidR="00564438">
        <w:t xml:space="preserve">and </w:t>
      </w:r>
      <w:r w:rsidR="004A3C93">
        <w:t xml:space="preserve">(if present) </w:t>
      </w:r>
      <w:r w:rsidR="00564438">
        <w:t xml:space="preserve">Internal Group ID </w:t>
      </w:r>
      <w:r>
        <w:t xml:space="preserve">need be considered for the DNS handling rules </w:t>
      </w:r>
      <w:r w:rsidR="004A3C93">
        <w:t>for the</w:t>
      </w:r>
      <w:r>
        <w:t xml:space="preserve"> PDU Session. No PCC AF influenced Traffic Steering Enforcement Control (see TS 23.503 6.3 Policy and charging control rule) is required. </w:t>
      </w:r>
      <w:r w:rsidR="001C442D">
        <w:t>This also is highlighted by the question</w:t>
      </w:r>
      <w:r w:rsidR="00461E01">
        <w:t xml:space="preserve"> 2 of referred</w:t>
      </w:r>
      <w:r w:rsidR="001C442D">
        <w:t xml:space="preserve"> </w:t>
      </w:r>
      <w:r w:rsidR="00391CCC">
        <w:t>LS:</w:t>
      </w:r>
    </w:p>
    <w:p w14:paraId="1DFE81A6" w14:textId="5B976521" w:rsidR="00391CCC" w:rsidRPr="00391CCC" w:rsidRDefault="00391CCC" w:rsidP="00DB548D">
      <w:pPr>
        <w:rPr>
          <w:i/>
          <w:iCs/>
        </w:rPr>
      </w:pPr>
      <w:r w:rsidRPr="00391CCC">
        <w:rPr>
          <w:i/>
          <w:iCs/>
        </w:rPr>
        <w:t>Question 2: If it is used to identify the traffic for influencing SMF routing decisions, can SA2 clarify how it works? Is the FQDN range(s) used to identify the sessions/users for which the EDIs apply, and if yes, how is this applicability exactly determined?</w:t>
      </w:r>
    </w:p>
    <w:p w14:paraId="72C0790D" w14:textId="567C55F2" w:rsidR="007C0059" w:rsidRPr="00034CF3" w:rsidRDefault="00A242C9" w:rsidP="00DB548D">
      <w:pPr>
        <w:rPr>
          <w:b/>
          <w:bCs/>
        </w:rPr>
      </w:pPr>
      <w:r w:rsidRPr="007C0059">
        <w:rPr>
          <w:b/>
          <w:bCs/>
        </w:rPr>
        <w:t>Observation</w:t>
      </w:r>
      <w:r w:rsidR="00880DF8">
        <w:rPr>
          <w:b/>
          <w:bCs/>
        </w:rPr>
        <w:t xml:space="preserve"> </w:t>
      </w:r>
      <w:r w:rsidR="004A3C93">
        <w:rPr>
          <w:b/>
          <w:bCs/>
        </w:rPr>
        <w:t>3</w:t>
      </w:r>
      <w:r w:rsidRPr="007C0059">
        <w:rPr>
          <w:b/>
          <w:bCs/>
        </w:rPr>
        <w:t xml:space="preserve">: PCF cannot </w:t>
      </w:r>
      <w:r w:rsidR="002E0DC9" w:rsidRPr="007C0059">
        <w:rPr>
          <w:b/>
          <w:bCs/>
        </w:rPr>
        <w:t>influence which of the EDI shall be used in the per session</w:t>
      </w:r>
      <w:r w:rsidR="007C0059" w:rsidRPr="007C0059">
        <w:rPr>
          <w:b/>
          <w:bCs/>
        </w:rPr>
        <w:t xml:space="preserve"> DNS handling rules</w:t>
      </w:r>
    </w:p>
    <w:p w14:paraId="7F3A6578" w14:textId="135B8C88" w:rsidR="003E09CD" w:rsidRPr="00880DF8" w:rsidRDefault="003E09CD" w:rsidP="004E5A15">
      <w:pPr>
        <w:rPr>
          <w:b/>
          <w:bCs/>
        </w:rPr>
      </w:pPr>
    </w:p>
    <w:p w14:paraId="029EB21E" w14:textId="4F4536F1" w:rsidR="00260FD2" w:rsidRDefault="00260FD2" w:rsidP="005B2E74">
      <w:pPr>
        <w:pStyle w:val="Heading1"/>
      </w:pPr>
      <w:r>
        <w:t>2</w:t>
      </w:r>
      <w:r>
        <w:tab/>
      </w:r>
      <w:r w:rsidR="005B2E74">
        <w:t>P</w:t>
      </w:r>
      <w:r>
        <w:t>roposal</w:t>
      </w:r>
    </w:p>
    <w:p w14:paraId="3B91C447" w14:textId="0D2B78E8" w:rsidR="00B92011" w:rsidRDefault="004E5A15" w:rsidP="00B92011">
      <w:r>
        <w:t xml:space="preserve">It is proposed to remove FQDN </w:t>
      </w:r>
      <w:r w:rsidR="00286A0A">
        <w:t>range in from the traffic descriptors</w:t>
      </w:r>
      <w:r w:rsidR="004A3C93">
        <w:t>, to make it clear that the FQDN range shall not be used for traffic steering. The trigger for EDI retrieval is to be considered as an implementation issue.</w:t>
      </w:r>
    </w:p>
    <w:sectPr w:rsidR="00B92011">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7CBE0" w14:textId="77777777" w:rsidR="00203F8A" w:rsidRDefault="00203F8A">
      <w:r>
        <w:separator/>
      </w:r>
    </w:p>
    <w:p w14:paraId="047531F0" w14:textId="77777777" w:rsidR="00203F8A" w:rsidRDefault="00203F8A"/>
  </w:endnote>
  <w:endnote w:type="continuationSeparator" w:id="0">
    <w:p w14:paraId="465AE7CC" w14:textId="77777777" w:rsidR="00203F8A" w:rsidRDefault="00203F8A">
      <w:r>
        <w:continuationSeparator/>
      </w:r>
    </w:p>
    <w:p w14:paraId="287B4B90" w14:textId="77777777" w:rsidR="00203F8A" w:rsidRDefault="00203F8A"/>
  </w:endnote>
  <w:endnote w:type="continuationNotice" w:id="1">
    <w:p w14:paraId="525B5949" w14:textId="77777777" w:rsidR="00203F8A" w:rsidRDefault="00203F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C63BD" w14:textId="77777777" w:rsidR="00203F8A" w:rsidRDefault="00203F8A">
      <w:r>
        <w:separator/>
      </w:r>
    </w:p>
    <w:p w14:paraId="7E0B2A3D" w14:textId="77777777" w:rsidR="00203F8A" w:rsidRDefault="00203F8A"/>
  </w:footnote>
  <w:footnote w:type="continuationSeparator" w:id="0">
    <w:p w14:paraId="470A2689" w14:textId="77777777" w:rsidR="00203F8A" w:rsidRDefault="00203F8A">
      <w:r>
        <w:continuationSeparator/>
      </w:r>
    </w:p>
    <w:p w14:paraId="6B751F59" w14:textId="77777777" w:rsidR="00203F8A" w:rsidRDefault="00203F8A"/>
  </w:footnote>
  <w:footnote w:type="continuationNotice" w:id="1">
    <w:p w14:paraId="50B15829" w14:textId="77777777" w:rsidR="00203F8A" w:rsidRDefault="00203F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9pt;height:15.9pt" o:bullet="t">
        <v:imagedata r:id="rId1" o:title="art7234"/>
      </v:shape>
    </w:pict>
  </w:numPicBullet>
  <w:abstractNum w:abstractNumId="0" w15:restartNumberingAfterBreak="0">
    <w:nsid w:val="FFFFFF7C"/>
    <w:multiLevelType w:val="singleLevel"/>
    <w:tmpl w:val="B98C9E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72FC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7AD7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E01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8E5D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9682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4E3B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A54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4C93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1AB3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7304A"/>
    <w:multiLevelType w:val="hybridMultilevel"/>
    <w:tmpl w:val="0562E93A"/>
    <w:lvl w:ilvl="0" w:tplc="332EE42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BD90E87"/>
    <w:multiLevelType w:val="hybridMultilevel"/>
    <w:tmpl w:val="A2BA4A7E"/>
    <w:lvl w:ilvl="0" w:tplc="A49EC9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6828170">
    <w:abstractNumId w:val="20"/>
  </w:num>
  <w:num w:numId="2" w16cid:durableId="1973444454">
    <w:abstractNumId w:val="14"/>
  </w:num>
  <w:num w:numId="3" w16cid:durableId="1528523701">
    <w:abstractNumId w:val="11"/>
  </w:num>
  <w:num w:numId="4" w16cid:durableId="1652099753">
    <w:abstractNumId w:val="13"/>
  </w:num>
  <w:num w:numId="5" w16cid:durableId="386683727">
    <w:abstractNumId w:val="19"/>
  </w:num>
  <w:num w:numId="6" w16cid:durableId="1503622203">
    <w:abstractNumId w:val="25"/>
  </w:num>
  <w:num w:numId="7" w16cid:durableId="1762481449">
    <w:abstractNumId w:val="15"/>
  </w:num>
  <w:num w:numId="8" w16cid:durableId="862941629">
    <w:abstractNumId w:val="18"/>
  </w:num>
  <w:num w:numId="9" w16cid:durableId="747264062">
    <w:abstractNumId w:val="22"/>
  </w:num>
  <w:num w:numId="10" w16cid:durableId="1362440936">
    <w:abstractNumId w:val="27"/>
  </w:num>
  <w:num w:numId="11" w16cid:durableId="1129130965">
    <w:abstractNumId w:val="16"/>
  </w:num>
  <w:num w:numId="12" w16cid:durableId="922838422">
    <w:abstractNumId w:val="10"/>
  </w:num>
  <w:num w:numId="13" w16cid:durableId="203566761">
    <w:abstractNumId w:val="12"/>
  </w:num>
  <w:num w:numId="14" w16cid:durableId="1337659037">
    <w:abstractNumId w:val="17"/>
  </w:num>
  <w:num w:numId="15" w16cid:durableId="1382897009">
    <w:abstractNumId w:val="24"/>
  </w:num>
  <w:num w:numId="16" w16cid:durableId="40981879">
    <w:abstractNumId w:val="9"/>
  </w:num>
  <w:num w:numId="17" w16cid:durableId="795879652">
    <w:abstractNumId w:val="7"/>
  </w:num>
  <w:num w:numId="18" w16cid:durableId="1238592908">
    <w:abstractNumId w:val="6"/>
  </w:num>
  <w:num w:numId="19" w16cid:durableId="1259488605">
    <w:abstractNumId w:val="5"/>
  </w:num>
  <w:num w:numId="20" w16cid:durableId="809637034">
    <w:abstractNumId w:val="4"/>
  </w:num>
  <w:num w:numId="21" w16cid:durableId="2035114803">
    <w:abstractNumId w:val="8"/>
  </w:num>
  <w:num w:numId="22" w16cid:durableId="787047808">
    <w:abstractNumId w:val="3"/>
  </w:num>
  <w:num w:numId="23" w16cid:durableId="436025458">
    <w:abstractNumId w:val="2"/>
  </w:num>
  <w:num w:numId="24" w16cid:durableId="1340156131">
    <w:abstractNumId w:val="1"/>
  </w:num>
  <w:num w:numId="25" w16cid:durableId="887647575">
    <w:abstractNumId w:val="0"/>
  </w:num>
  <w:num w:numId="26" w16cid:durableId="120929434">
    <w:abstractNumId w:val="23"/>
  </w:num>
  <w:num w:numId="27" w16cid:durableId="2027515442">
    <w:abstractNumId w:val="21"/>
  </w:num>
  <w:num w:numId="28" w16cid:durableId="286278188">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1F7D"/>
    <w:rsid w:val="00032C4D"/>
    <w:rsid w:val="00033FBB"/>
    <w:rsid w:val="00034CF3"/>
    <w:rsid w:val="00034D60"/>
    <w:rsid w:val="0003510B"/>
    <w:rsid w:val="0004077D"/>
    <w:rsid w:val="00040B51"/>
    <w:rsid w:val="00040C90"/>
    <w:rsid w:val="00040CC2"/>
    <w:rsid w:val="00040CF3"/>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4AC"/>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54F"/>
    <w:rsid w:val="00097632"/>
    <w:rsid w:val="000A1CE9"/>
    <w:rsid w:val="000A2B97"/>
    <w:rsid w:val="000A323F"/>
    <w:rsid w:val="000A49D3"/>
    <w:rsid w:val="000A5948"/>
    <w:rsid w:val="000A75B1"/>
    <w:rsid w:val="000B103E"/>
    <w:rsid w:val="000B128A"/>
    <w:rsid w:val="000B131F"/>
    <w:rsid w:val="000B1493"/>
    <w:rsid w:val="000B1E11"/>
    <w:rsid w:val="000B20C1"/>
    <w:rsid w:val="000B3DD5"/>
    <w:rsid w:val="000B50B5"/>
    <w:rsid w:val="000B51FF"/>
    <w:rsid w:val="000B6489"/>
    <w:rsid w:val="000B77DD"/>
    <w:rsid w:val="000B79B7"/>
    <w:rsid w:val="000C0426"/>
    <w:rsid w:val="000C05C6"/>
    <w:rsid w:val="000C13A3"/>
    <w:rsid w:val="000C29D7"/>
    <w:rsid w:val="000C2CB4"/>
    <w:rsid w:val="000C5295"/>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2542"/>
    <w:rsid w:val="000E44F6"/>
    <w:rsid w:val="000F0450"/>
    <w:rsid w:val="000F06D8"/>
    <w:rsid w:val="000F3035"/>
    <w:rsid w:val="000F5886"/>
    <w:rsid w:val="000F5D71"/>
    <w:rsid w:val="000F5E59"/>
    <w:rsid w:val="000F60B7"/>
    <w:rsid w:val="000F67B7"/>
    <w:rsid w:val="000F77CC"/>
    <w:rsid w:val="000F7F37"/>
    <w:rsid w:val="0010191A"/>
    <w:rsid w:val="00101FFB"/>
    <w:rsid w:val="00102A14"/>
    <w:rsid w:val="001031EA"/>
    <w:rsid w:val="0010430B"/>
    <w:rsid w:val="00104CDA"/>
    <w:rsid w:val="001059D1"/>
    <w:rsid w:val="0010795D"/>
    <w:rsid w:val="00107A82"/>
    <w:rsid w:val="00107E22"/>
    <w:rsid w:val="00110662"/>
    <w:rsid w:val="0011076A"/>
    <w:rsid w:val="00111E3C"/>
    <w:rsid w:val="00112BF1"/>
    <w:rsid w:val="0011387E"/>
    <w:rsid w:val="001142B0"/>
    <w:rsid w:val="001156E9"/>
    <w:rsid w:val="00117A61"/>
    <w:rsid w:val="001205BE"/>
    <w:rsid w:val="00120763"/>
    <w:rsid w:val="0012113A"/>
    <w:rsid w:val="00121A78"/>
    <w:rsid w:val="00122017"/>
    <w:rsid w:val="00122F37"/>
    <w:rsid w:val="00122FA8"/>
    <w:rsid w:val="001242C5"/>
    <w:rsid w:val="0012561F"/>
    <w:rsid w:val="00126564"/>
    <w:rsid w:val="001265BC"/>
    <w:rsid w:val="00126856"/>
    <w:rsid w:val="001269C7"/>
    <w:rsid w:val="00127091"/>
    <w:rsid w:val="00127379"/>
    <w:rsid w:val="001300B5"/>
    <w:rsid w:val="001306C0"/>
    <w:rsid w:val="00131B61"/>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2BD7"/>
    <w:rsid w:val="00142C19"/>
    <w:rsid w:val="001449E1"/>
    <w:rsid w:val="0014582F"/>
    <w:rsid w:val="0014688E"/>
    <w:rsid w:val="00147EAA"/>
    <w:rsid w:val="0015038B"/>
    <w:rsid w:val="001512CD"/>
    <w:rsid w:val="00151A7D"/>
    <w:rsid w:val="001520C4"/>
    <w:rsid w:val="001520C5"/>
    <w:rsid w:val="00152663"/>
    <w:rsid w:val="00152E53"/>
    <w:rsid w:val="001538DF"/>
    <w:rsid w:val="00154B37"/>
    <w:rsid w:val="00154E5F"/>
    <w:rsid w:val="00156240"/>
    <w:rsid w:val="00156945"/>
    <w:rsid w:val="00156FC9"/>
    <w:rsid w:val="00156FE0"/>
    <w:rsid w:val="0015755B"/>
    <w:rsid w:val="00161001"/>
    <w:rsid w:val="001616A1"/>
    <w:rsid w:val="00161B39"/>
    <w:rsid w:val="001620C3"/>
    <w:rsid w:val="001629BF"/>
    <w:rsid w:val="00163C76"/>
    <w:rsid w:val="00163E01"/>
    <w:rsid w:val="001641E5"/>
    <w:rsid w:val="00164342"/>
    <w:rsid w:val="00165DF5"/>
    <w:rsid w:val="00166D31"/>
    <w:rsid w:val="00166DDE"/>
    <w:rsid w:val="001673CA"/>
    <w:rsid w:val="00167AF3"/>
    <w:rsid w:val="00170A7C"/>
    <w:rsid w:val="00171D46"/>
    <w:rsid w:val="0017207F"/>
    <w:rsid w:val="00172BFF"/>
    <w:rsid w:val="00172CC1"/>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226"/>
    <w:rsid w:val="001906C2"/>
    <w:rsid w:val="0019183D"/>
    <w:rsid w:val="001929DA"/>
    <w:rsid w:val="00193556"/>
    <w:rsid w:val="00193C28"/>
    <w:rsid w:val="001940BC"/>
    <w:rsid w:val="001948C5"/>
    <w:rsid w:val="0019666E"/>
    <w:rsid w:val="00196B2A"/>
    <w:rsid w:val="001971D7"/>
    <w:rsid w:val="0019723A"/>
    <w:rsid w:val="001A022E"/>
    <w:rsid w:val="001A0920"/>
    <w:rsid w:val="001A0FD2"/>
    <w:rsid w:val="001A20A1"/>
    <w:rsid w:val="001A3617"/>
    <w:rsid w:val="001A3A7D"/>
    <w:rsid w:val="001A3C9B"/>
    <w:rsid w:val="001A3ED0"/>
    <w:rsid w:val="001A3FB4"/>
    <w:rsid w:val="001A4B54"/>
    <w:rsid w:val="001A56A8"/>
    <w:rsid w:val="001A5C81"/>
    <w:rsid w:val="001A69EE"/>
    <w:rsid w:val="001A7072"/>
    <w:rsid w:val="001B0220"/>
    <w:rsid w:val="001B07DF"/>
    <w:rsid w:val="001B0D21"/>
    <w:rsid w:val="001B193C"/>
    <w:rsid w:val="001B1EDD"/>
    <w:rsid w:val="001B2070"/>
    <w:rsid w:val="001B2836"/>
    <w:rsid w:val="001B2CFE"/>
    <w:rsid w:val="001B3759"/>
    <w:rsid w:val="001B3A4D"/>
    <w:rsid w:val="001B3D20"/>
    <w:rsid w:val="001B4DFC"/>
    <w:rsid w:val="001B546B"/>
    <w:rsid w:val="001B5EBE"/>
    <w:rsid w:val="001B7516"/>
    <w:rsid w:val="001C0A43"/>
    <w:rsid w:val="001C1088"/>
    <w:rsid w:val="001C17E1"/>
    <w:rsid w:val="001C1E41"/>
    <w:rsid w:val="001C2CA0"/>
    <w:rsid w:val="001C442D"/>
    <w:rsid w:val="001C4445"/>
    <w:rsid w:val="001C488F"/>
    <w:rsid w:val="001C50F0"/>
    <w:rsid w:val="001C6359"/>
    <w:rsid w:val="001C672D"/>
    <w:rsid w:val="001C74D2"/>
    <w:rsid w:val="001C77F4"/>
    <w:rsid w:val="001D0433"/>
    <w:rsid w:val="001D06A4"/>
    <w:rsid w:val="001D073C"/>
    <w:rsid w:val="001D1200"/>
    <w:rsid w:val="001D1FB4"/>
    <w:rsid w:val="001D2DF9"/>
    <w:rsid w:val="001D4320"/>
    <w:rsid w:val="001E0DF5"/>
    <w:rsid w:val="001E125D"/>
    <w:rsid w:val="001E1F34"/>
    <w:rsid w:val="001E2625"/>
    <w:rsid w:val="001E3FBC"/>
    <w:rsid w:val="001E4DFF"/>
    <w:rsid w:val="001E5C9E"/>
    <w:rsid w:val="001F0BF7"/>
    <w:rsid w:val="001F0F75"/>
    <w:rsid w:val="001F1523"/>
    <w:rsid w:val="001F19BB"/>
    <w:rsid w:val="001F2899"/>
    <w:rsid w:val="001F320F"/>
    <w:rsid w:val="001F381B"/>
    <w:rsid w:val="001F4582"/>
    <w:rsid w:val="001F478B"/>
    <w:rsid w:val="001F4D77"/>
    <w:rsid w:val="001F5984"/>
    <w:rsid w:val="001F5C0F"/>
    <w:rsid w:val="001F6AA4"/>
    <w:rsid w:val="00200C7B"/>
    <w:rsid w:val="00201759"/>
    <w:rsid w:val="002021FC"/>
    <w:rsid w:val="002030FE"/>
    <w:rsid w:val="00203F8A"/>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756"/>
    <w:rsid w:val="00221F47"/>
    <w:rsid w:val="00223D76"/>
    <w:rsid w:val="00227B72"/>
    <w:rsid w:val="00230A69"/>
    <w:rsid w:val="00232176"/>
    <w:rsid w:val="002322E5"/>
    <w:rsid w:val="00232A66"/>
    <w:rsid w:val="00233A50"/>
    <w:rsid w:val="00235221"/>
    <w:rsid w:val="00235368"/>
    <w:rsid w:val="00235EE8"/>
    <w:rsid w:val="00237043"/>
    <w:rsid w:val="00237798"/>
    <w:rsid w:val="002406EC"/>
    <w:rsid w:val="00241D00"/>
    <w:rsid w:val="00241E53"/>
    <w:rsid w:val="0024206B"/>
    <w:rsid w:val="00242A2F"/>
    <w:rsid w:val="002431C9"/>
    <w:rsid w:val="0024488D"/>
    <w:rsid w:val="0024593C"/>
    <w:rsid w:val="00246017"/>
    <w:rsid w:val="002460C3"/>
    <w:rsid w:val="002464B3"/>
    <w:rsid w:val="00246DE7"/>
    <w:rsid w:val="00246E8B"/>
    <w:rsid w:val="0024781C"/>
    <w:rsid w:val="00247CAC"/>
    <w:rsid w:val="00247D8B"/>
    <w:rsid w:val="00247FFA"/>
    <w:rsid w:val="00250064"/>
    <w:rsid w:val="00250486"/>
    <w:rsid w:val="002506F6"/>
    <w:rsid w:val="00250946"/>
    <w:rsid w:val="00252101"/>
    <w:rsid w:val="0025240D"/>
    <w:rsid w:val="00252451"/>
    <w:rsid w:val="00252DDE"/>
    <w:rsid w:val="002540E2"/>
    <w:rsid w:val="002541B7"/>
    <w:rsid w:val="0025420F"/>
    <w:rsid w:val="00254D03"/>
    <w:rsid w:val="0025520E"/>
    <w:rsid w:val="00257C37"/>
    <w:rsid w:val="00260A35"/>
    <w:rsid w:val="00260C09"/>
    <w:rsid w:val="00260FBA"/>
    <w:rsid w:val="00260FD2"/>
    <w:rsid w:val="00261D77"/>
    <w:rsid w:val="0026236D"/>
    <w:rsid w:val="00262BEF"/>
    <w:rsid w:val="00262C6D"/>
    <w:rsid w:val="0026332C"/>
    <w:rsid w:val="00264CEB"/>
    <w:rsid w:val="002657DD"/>
    <w:rsid w:val="00267FC8"/>
    <w:rsid w:val="002707A8"/>
    <w:rsid w:val="002707D7"/>
    <w:rsid w:val="00270949"/>
    <w:rsid w:val="00270D4F"/>
    <w:rsid w:val="00270F91"/>
    <w:rsid w:val="00271A3E"/>
    <w:rsid w:val="002723FA"/>
    <w:rsid w:val="00272E73"/>
    <w:rsid w:val="002730AE"/>
    <w:rsid w:val="00273AF8"/>
    <w:rsid w:val="00273D31"/>
    <w:rsid w:val="0027463B"/>
    <w:rsid w:val="0027499D"/>
    <w:rsid w:val="002756C1"/>
    <w:rsid w:val="00275FD2"/>
    <w:rsid w:val="002761A8"/>
    <w:rsid w:val="00276C68"/>
    <w:rsid w:val="002778F0"/>
    <w:rsid w:val="0028020F"/>
    <w:rsid w:val="002804F9"/>
    <w:rsid w:val="00280862"/>
    <w:rsid w:val="0028102D"/>
    <w:rsid w:val="00281104"/>
    <w:rsid w:val="00281E1B"/>
    <w:rsid w:val="00281F13"/>
    <w:rsid w:val="00282E1C"/>
    <w:rsid w:val="00282EEC"/>
    <w:rsid w:val="0028514F"/>
    <w:rsid w:val="00285692"/>
    <w:rsid w:val="00286417"/>
    <w:rsid w:val="00286A0A"/>
    <w:rsid w:val="0028786F"/>
    <w:rsid w:val="00287A12"/>
    <w:rsid w:val="00287B41"/>
    <w:rsid w:val="00291038"/>
    <w:rsid w:val="00291BF7"/>
    <w:rsid w:val="00292E3B"/>
    <w:rsid w:val="00293416"/>
    <w:rsid w:val="002934C0"/>
    <w:rsid w:val="002943A4"/>
    <w:rsid w:val="002953DC"/>
    <w:rsid w:val="00295FEC"/>
    <w:rsid w:val="0029673F"/>
    <w:rsid w:val="002968A1"/>
    <w:rsid w:val="002A0309"/>
    <w:rsid w:val="002A062F"/>
    <w:rsid w:val="002A3C41"/>
    <w:rsid w:val="002A5488"/>
    <w:rsid w:val="002A6DE8"/>
    <w:rsid w:val="002A6F90"/>
    <w:rsid w:val="002A7929"/>
    <w:rsid w:val="002A7FAE"/>
    <w:rsid w:val="002B051E"/>
    <w:rsid w:val="002B1A56"/>
    <w:rsid w:val="002B1D85"/>
    <w:rsid w:val="002B21E7"/>
    <w:rsid w:val="002B2ABA"/>
    <w:rsid w:val="002B3F4B"/>
    <w:rsid w:val="002B46FF"/>
    <w:rsid w:val="002B495B"/>
    <w:rsid w:val="002B5DAE"/>
    <w:rsid w:val="002B611B"/>
    <w:rsid w:val="002B6238"/>
    <w:rsid w:val="002C071F"/>
    <w:rsid w:val="002C0D31"/>
    <w:rsid w:val="002C12F3"/>
    <w:rsid w:val="002C13DC"/>
    <w:rsid w:val="002C17E8"/>
    <w:rsid w:val="002C27A0"/>
    <w:rsid w:val="002C2E2C"/>
    <w:rsid w:val="002C3289"/>
    <w:rsid w:val="002C3AF1"/>
    <w:rsid w:val="002C3BC7"/>
    <w:rsid w:val="002C42F2"/>
    <w:rsid w:val="002C5019"/>
    <w:rsid w:val="002C58C6"/>
    <w:rsid w:val="002C61F2"/>
    <w:rsid w:val="002C6CD3"/>
    <w:rsid w:val="002C6F50"/>
    <w:rsid w:val="002C7BE7"/>
    <w:rsid w:val="002D0CC3"/>
    <w:rsid w:val="002D1E5B"/>
    <w:rsid w:val="002D2752"/>
    <w:rsid w:val="002D31C0"/>
    <w:rsid w:val="002D39EE"/>
    <w:rsid w:val="002D4952"/>
    <w:rsid w:val="002D5325"/>
    <w:rsid w:val="002D533A"/>
    <w:rsid w:val="002D5CFB"/>
    <w:rsid w:val="002D5E9C"/>
    <w:rsid w:val="002D7DAF"/>
    <w:rsid w:val="002E0DC9"/>
    <w:rsid w:val="002E199D"/>
    <w:rsid w:val="002E1B45"/>
    <w:rsid w:val="002E2018"/>
    <w:rsid w:val="002E24FF"/>
    <w:rsid w:val="002E2C91"/>
    <w:rsid w:val="002E4026"/>
    <w:rsid w:val="002E41F3"/>
    <w:rsid w:val="002E4AA9"/>
    <w:rsid w:val="002E4E29"/>
    <w:rsid w:val="002E54CA"/>
    <w:rsid w:val="002E6D0D"/>
    <w:rsid w:val="002E7D6C"/>
    <w:rsid w:val="002F0346"/>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817"/>
    <w:rsid w:val="00307E4E"/>
    <w:rsid w:val="00310174"/>
    <w:rsid w:val="00310B0A"/>
    <w:rsid w:val="0031175D"/>
    <w:rsid w:val="00312459"/>
    <w:rsid w:val="003142A3"/>
    <w:rsid w:val="0031486D"/>
    <w:rsid w:val="003153C7"/>
    <w:rsid w:val="00315C8A"/>
    <w:rsid w:val="00316798"/>
    <w:rsid w:val="003170F6"/>
    <w:rsid w:val="00317BA6"/>
    <w:rsid w:val="0032155D"/>
    <w:rsid w:val="00321F67"/>
    <w:rsid w:val="00323DAB"/>
    <w:rsid w:val="003244C5"/>
    <w:rsid w:val="00324F09"/>
    <w:rsid w:val="00325BE6"/>
    <w:rsid w:val="003264F1"/>
    <w:rsid w:val="00327CA6"/>
    <w:rsid w:val="00330DA8"/>
    <w:rsid w:val="003315CE"/>
    <w:rsid w:val="00331F83"/>
    <w:rsid w:val="00333038"/>
    <w:rsid w:val="003338BB"/>
    <w:rsid w:val="003349DF"/>
    <w:rsid w:val="00335D2E"/>
    <w:rsid w:val="0034141F"/>
    <w:rsid w:val="00341A3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607F8"/>
    <w:rsid w:val="00360BCA"/>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77DEF"/>
    <w:rsid w:val="0038028D"/>
    <w:rsid w:val="00380585"/>
    <w:rsid w:val="00380A07"/>
    <w:rsid w:val="00380E86"/>
    <w:rsid w:val="00383F2D"/>
    <w:rsid w:val="00384D8F"/>
    <w:rsid w:val="00385B51"/>
    <w:rsid w:val="0038795A"/>
    <w:rsid w:val="00390032"/>
    <w:rsid w:val="00391008"/>
    <w:rsid w:val="00391607"/>
    <w:rsid w:val="00391898"/>
    <w:rsid w:val="00391B9A"/>
    <w:rsid w:val="00391CCC"/>
    <w:rsid w:val="0039273B"/>
    <w:rsid w:val="00392EA7"/>
    <w:rsid w:val="00393992"/>
    <w:rsid w:val="00393E52"/>
    <w:rsid w:val="003948EF"/>
    <w:rsid w:val="00395453"/>
    <w:rsid w:val="00395AB0"/>
    <w:rsid w:val="003960DE"/>
    <w:rsid w:val="00396CFF"/>
    <w:rsid w:val="003970D5"/>
    <w:rsid w:val="00397CED"/>
    <w:rsid w:val="00397F82"/>
    <w:rsid w:val="00397FCF"/>
    <w:rsid w:val="003A02E5"/>
    <w:rsid w:val="003A11FD"/>
    <w:rsid w:val="003A1D5B"/>
    <w:rsid w:val="003A3277"/>
    <w:rsid w:val="003A376F"/>
    <w:rsid w:val="003A3BC8"/>
    <w:rsid w:val="003A5197"/>
    <w:rsid w:val="003A69B6"/>
    <w:rsid w:val="003A6AB2"/>
    <w:rsid w:val="003B00A0"/>
    <w:rsid w:val="003B020E"/>
    <w:rsid w:val="003B0FC2"/>
    <w:rsid w:val="003B12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9CD"/>
    <w:rsid w:val="003E0F12"/>
    <w:rsid w:val="003E1062"/>
    <w:rsid w:val="003E10AA"/>
    <w:rsid w:val="003E13B1"/>
    <w:rsid w:val="003E17B5"/>
    <w:rsid w:val="003E1881"/>
    <w:rsid w:val="003E2162"/>
    <w:rsid w:val="003E2486"/>
    <w:rsid w:val="003E3BE1"/>
    <w:rsid w:val="003E704E"/>
    <w:rsid w:val="003E7535"/>
    <w:rsid w:val="003E7907"/>
    <w:rsid w:val="003E7B49"/>
    <w:rsid w:val="003F1EA3"/>
    <w:rsid w:val="003F258A"/>
    <w:rsid w:val="003F2E9C"/>
    <w:rsid w:val="003F3648"/>
    <w:rsid w:val="003F3F06"/>
    <w:rsid w:val="003F3F5A"/>
    <w:rsid w:val="003F4260"/>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1C0"/>
    <w:rsid w:val="00415A21"/>
    <w:rsid w:val="00415F00"/>
    <w:rsid w:val="004160FB"/>
    <w:rsid w:val="00416931"/>
    <w:rsid w:val="00416C0A"/>
    <w:rsid w:val="0041737F"/>
    <w:rsid w:val="00417940"/>
    <w:rsid w:val="004212CA"/>
    <w:rsid w:val="004214C6"/>
    <w:rsid w:val="00422FC5"/>
    <w:rsid w:val="00423407"/>
    <w:rsid w:val="00423BDB"/>
    <w:rsid w:val="00423F36"/>
    <w:rsid w:val="0042449E"/>
    <w:rsid w:val="004244F2"/>
    <w:rsid w:val="004265F4"/>
    <w:rsid w:val="004268FC"/>
    <w:rsid w:val="0043031B"/>
    <w:rsid w:val="004318F7"/>
    <w:rsid w:val="00431F48"/>
    <w:rsid w:val="00433E88"/>
    <w:rsid w:val="00434BDE"/>
    <w:rsid w:val="00440861"/>
    <w:rsid w:val="00441C32"/>
    <w:rsid w:val="00441E13"/>
    <w:rsid w:val="00443106"/>
    <w:rsid w:val="00443252"/>
    <w:rsid w:val="004438D7"/>
    <w:rsid w:val="00443F2F"/>
    <w:rsid w:val="004452BF"/>
    <w:rsid w:val="004478B2"/>
    <w:rsid w:val="004503FD"/>
    <w:rsid w:val="00450E86"/>
    <w:rsid w:val="0045299E"/>
    <w:rsid w:val="0045374B"/>
    <w:rsid w:val="00453A49"/>
    <w:rsid w:val="00453D72"/>
    <w:rsid w:val="0045410E"/>
    <w:rsid w:val="00455110"/>
    <w:rsid w:val="004565EE"/>
    <w:rsid w:val="004603EE"/>
    <w:rsid w:val="004611C8"/>
    <w:rsid w:val="00461E01"/>
    <w:rsid w:val="0046254E"/>
    <w:rsid w:val="00462B3D"/>
    <w:rsid w:val="00463840"/>
    <w:rsid w:val="0046434C"/>
    <w:rsid w:val="00464C80"/>
    <w:rsid w:val="00464F7D"/>
    <w:rsid w:val="00465AD0"/>
    <w:rsid w:val="00465DB0"/>
    <w:rsid w:val="00466150"/>
    <w:rsid w:val="0046675F"/>
    <w:rsid w:val="00467673"/>
    <w:rsid w:val="00467D70"/>
    <w:rsid w:val="00470640"/>
    <w:rsid w:val="00470CA4"/>
    <w:rsid w:val="004745FD"/>
    <w:rsid w:val="004758BE"/>
    <w:rsid w:val="004774B4"/>
    <w:rsid w:val="004819D3"/>
    <w:rsid w:val="00481CD8"/>
    <w:rsid w:val="004821D9"/>
    <w:rsid w:val="00482DD7"/>
    <w:rsid w:val="00482EE3"/>
    <w:rsid w:val="00482F42"/>
    <w:rsid w:val="00483322"/>
    <w:rsid w:val="00483E3C"/>
    <w:rsid w:val="00485470"/>
    <w:rsid w:val="004862C2"/>
    <w:rsid w:val="0048675E"/>
    <w:rsid w:val="00491A0E"/>
    <w:rsid w:val="00494686"/>
    <w:rsid w:val="0049476B"/>
    <w:rsid w:val="004953B2"/>
    <w:rsid w:val="00497688"/>
    <w:rsid w:val="00497DF9"/>
    <w:rsid w:val="004A0957"/>
    <w:rsid w:val="004A0AC5"/>
    <w:rsid w:val="004A11B0"/>
    <w:rsid w:val="004A1D6F"/>
    <w:rsid w:val="004A2899"/>
    <w:rsid w:val="004A28DB"/>
    <w:rsid w:val="004A3C5D"/>
    <w:rsid w:val="004A3C93"/>
    <w:rsid w:val="004A4199"/>
    <w:rsid w:val="004A4BB5"/>
    <w:rsid w:val="004A57A6"/>
    <w:rsid w:val="004A58AA"/>
    <w:rsid w:val="004A5BEF"/>
    <w:rsid w:val="004B08B3"/>
    <w:rsid w:val="004B28C5"/>
    <w:rsid w:val="004B28FE"/>
    <w:rsid w:val="004B3A9A"/>
    <w:rsid w:val="004B48B8"/>
    <w:rsid w:val="004B7262"/>
    <w:rsid w:val="004B74D6"/>
    <w:rsid w:val="004B7C5B"/>
    <w:rsid w:val="004B7CB0"/>
    <w:rsid w:val="004B7F5D"/>
    <w:rsid w:val="004C025E"/>
    <w:rsid w:val="004C04D2"/>
    <w:rsid w:val="004C2A9C"/>
    <w:rsid w:val="004C49BC"/>
    <w:rsid w:val="004C531F"/>
    <w:rsid w:val="004C540F"/>
    <w:rsid w:val="004C5F88"/>
    <w:rsid w:val="004C6763"/>
    <w:rsid w:val="004C6ACF"/>
    <w:rsid w:val="004C6BAC"/>
    <w:rsid w:val="004C738E"/>
    <w:rsid w:val="004D0285"/>
    <w:rsid w:val="004D051B"/>
    <w:rsid w:val="004D0AF1"/>
    <w:rsid w:val="004D0CAD"/>
    <w:rsid w:val="004D1C86"/>
    <w:rsid w:val="004D1D31"/>
    <w:rsid w:val="004D1D8B"/>
    <w:rsid w:val="004D26E1"/>
    <w:rsid w:val="004D63EC"/>
    <w:rsid w:val="004D64F8"/>
    <w:rsid w:val="004D6700"/>
    <w:rsid w:val="004D6D97"/>
    <w:rsid w:val="004D77B6"/>
    <w:rsid w:val="004E1409"/>
    <w:rsid w:val="004E144D"/>
    <w:rsid w:val="004E1A21"/>
    <w:rsid w:val="004E21C2"/>
    <w:rsid w:val="004E4A9B"/>
    <w:rsid w:val="004E59B7"/>
    <w:rsid w:val="004E59EB"/>
    <w:rsid w:val="004E5A15"/>
    <w:rsid w:val="004E5C05"/>
    <w:rsid w:val="004E5D4F"/>
    <w:rsid w:val="004E7315"/>
    <w:rsid w:val="004E7C9B"/>
    <w:rsid w:val="004F0B8C"/>
    <w:rsid w:val="004F0C9A"/>
    <w:rsid w:val="004F162D"/>
    <w:rsid w:val="004F1C34"/>
    <w:rsid w:val="004F277A"/>
    <w:rsid w:val="004F2A90"/>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8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154"/>
    <w:rsid w:val="005177DB"/>
    <w:rsid w:val="00517888"/>
    <w:rsid w:val="00520451"/>
    <w:rsid w:val="0052136C"/>
    <w:rsid w:val="00521F78"/>
    <w:rsid w:val="00523BB6"/>
    <w:rsid w:val="00524196"/>
    <w:rsid w:val="005244BB"/>
    <w:rsid w:val="00526FD3"/>
    <w:rsid w:val="00527F42"/>
    <w:rsid w:val="005304F4"/>
    <w:rsid w:val="00531F30"/>
    <w:rsid w:val="00532701"/>
    <w:rsid w:val="00533891"/>
    <w:rsid w:val="00533B56"/>
    <w:rsid w:val="00533EA7"/>
    <w:rsid w:val="005342C1"/>
    <w:rsid w:val="005348AA"/>
    <w:rsid w:val="00535204"/>
    <w:rsid w:val="00535AF9"/>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17F"/>
    <w:rsid w:val="00554C55"/>
    <w:rsid w:val="00555F6C"/>
    <w:rsid w:val="00556068"/>
    <w:rsid w:val="005566C0"/>
    <w:rsid w:val="005568FB"/>
    <w:rsid w:val="00561209"/>
    <w:rsid w:val="005612D1"/>
    <w:rsid w:val="00564438"/>
    <w:rsid w:val="0056459E"/>
    <w:rsid w:val="0056539C"/>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324"/>
    <w:rsid w:val="005A26B4"/>
    <w:rsid w:val="005A29F2"/>
    <w:rsid w:val="005A36E9"/>
    <w:rsid w:val="005A5CCE"/>
    <w:rsid w:val="005A69E3"/>
    <w:rsid w:val="005B0114"/>
    <w:rsid w:val="005B02B2"/>
    <w:rsid w:val="005B0FCA"/>
    <w:rsid w:val="005B1A22"/>
    <w:rsid w:val="005B278B"/>
    <w:rsid w:val="005B2E74"/>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311E"/>
    <w:rsid w:val="005C3359"/>
    <w:rsid w:val="005C5B01"/>
    <w:rsid w:val="005C5C0D"/>
    <w:rsid w:val="005C63A7"/>
    <w:rsid w:val="005C6AE2"/>
    <w:rsid w:val="005C6DF0"/>
    <w:rsid w:val="005C7997"/>
    <w:rsid w:val="005C7D5D"/>
    <w:rsid w:val="005D014E"/>
    <w:rsid w:val="005D049D"/>
    <w:rsid w:val="005D1751"/>
    <w:rsid w:val="005D1B3B"/>
    <w:rsid w:val="005D226C"/>
    <w:rsid w:val="005D369B"/>
    <w:rsid w:val="005D405B"/>
    <w:rsid w:val="005D48A6"/>
    <w:rsid w:val="005D4E0C"/>
    <w:rsid w:val="005D6828"/>
    <w:rsid w:val="005D76D7"/>
    <w:rsid w:val="005D7B87"/>
    <w:rsid w:val="005E0279"/>
    <w:rsid w:val="005E05FD"/>
    <w:rsid w:val="005E28BC"/>
    <w:rsid w:val="005E2994"/>
    <w:rsid w:val="005E449C"/>
    <w:rsid w:val="005E46B9"/>
    <w:rsid w:val="005E4B3C"/>
    <w:rsid w:val="005E562A"/>
    <w:rsid w:val="005E660A"/>
    <w:rsid w:val="005E677C"/>
    <w:rsid w:val="005E6CDC"/>
    <w:rsid w:val="005E793F"/>
    <w:rsid w:val="005E7A4A"/>
    <w:rsid w:val="005E7C3B"/>
    <w:rsid w:val="005F08C9"/>
    <w:rsid w:val="005F0967"/>
    <w:rsid w:val="005F12B0"/>
    <w:rsid w:val="005F12BE"/>
    <w:rsid w:val="005F132D"/>
    <w:rsid w:val="005F209C"/>
    <w:rsid w:val="005F23C8"/>
    <w:rsid w:val="005F302E"/>
    <w:rsid w:val="005F33AF"/>
    <w:rsid w:val="005F3633"/>
    <w:rsid w:val="005F3781"/>
    <w:rsid w:val="005F3C85"/>
    <w:rsid w:val="005F4413"/>
    <w:rsid w:val="005F59D9"/>
    <w:rsid w:val="005F76E9"/>
    <w:rsid w:val="00601CC9"/>
    <w:rsid w:val="00603FD0"/>
    <w:rsid w:val="00604628"/>
    <w:rsid w:val="00605104"/>
    <w:rsid w:val="00606FF1"/>
    <w:rsid w:val="00611B09"/>
    <w:rsid w:val="00612490"/>
    <w:rsid w:val="00612B95"/>
    <w:rsid w:val="00612D1B"/>
    <w:rsid w:val="00613159"/>
    <w:rsid w:val="00613572"/>
    <w:rsid w:val="006135A9"/>
    <w:rsid w:val="00613AEC"/>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5821"/>
    <w:rsid w:val="0062675D"/>
    <w:rsid w:val="006278F1"/>
    <w:rsid w:val="00627CD5"/>
    <w:rsid w:val="00632F1F"/>
    <w:rsid w:val="00634915"/>
    <w:rsid w:val="00635AB9"/>
    <w:rsid w:val="006368C6"/>
    <w:rsid w:val="00637555"/>
    <w:rsid w:val="00640010"/>
    <w:rsid w:val="0064130B"/>
    <w:rsid w:val="0064146B"/>
    <w:rsid w:val="00642055"/>
    <w:rsid w:val="00642D1F"/>
    <w:rsid w:val="00642F7E"/>
    <w:rsid w:val="00644664"/>
    <w:rsid w:val="00644B01"/>
    <w:rsid w:val="00644F22"/>
    <w:rsid w:val="006453A4"/>
    <w:rsid w:val="00646281"/>
    <w:rsid w:val="006462C1"/>
    <w:rsid w:val="0064641A"/>
    <w:rsid w:val="00647CA8"/>
    <w:rsid w:val="0065188F"/>
    <w:rsid w:val="0065195C"/>
    <w:rsid w:val="00651D13"/>
    <w:rsid w:val="006525F4"/>
    <w:rsid w:val="0065267B"/>
    <w:rsid w:val="006531F9"/>
    <w:rsid w:val="0065339E"/>
    <w:rsid w:val="006539B5"/>
    <w:rsid w:val="0066251F"/>
    <w:rsid w:val="00665265"/>
    <w:rsid w:val="00665688"/>
    <w:rsid w:val="00665E8C"/>
    <w:rsid w:val="00666995"/>
    <w:rsid w:val="0066757F"/>
    <w:rsid w:val="006701F5"/>
    <w:rsid w:val="006705D5"/>
    <w:rsid w:val="00670D34"/>
    <w:rsid w:val="00671D64"/>
    <w:rsid w:val="006724E3"/>
    <w:rsid w:val="00672D14"/>
    <w:rsid w:val="00673CFE"/>
    <w:rsid w:val="00674CCA"/>
    <w:rsid w:val="0067694B"/>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0E65"/>
    <w:rsid w:val="006A15F1"/>
    <w:rsid w:val="006A280E"/>
    <w:rsid w:val="006A2B6D"/>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B5E48"/>
    <w:rsid w:val="006C02F9"/>
    <w:rsid w:val="006C042F"/>
    <w:rsid w:val="006C0A54"/>
    <w:rsid w:val="006C1208"/>
    <w:rsid w:val="006C2781"/>
    <w:rsid w:val="006C3572"/>
    <w:rsid w:val="006C383E"/>
    <w:rsid w:val="006C3988"/>
    <w:rsid w:val="006C4126"/>
    <w:rsid w:val="006C61F9"/>
    <w:rsid w:val="006C6C32"/>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142E"/>
    <w:rsid w:val="006E2754"/>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CD2"/>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37E"/>
    <w:rsid w:val="00725A0B"/>
    <w:rsid w:val="00725EC2"/>
    <w:rsid w:val="007266D9"/>
    <w:rsid w:val="00726AC2"/>
    <w:rsid w:val="00726CD5"/>
    <w:rsid w:val="00726FF7"/>
    <w:rsid w:val="00730B98"/>
    <w:rsid w:val="00731985"/>
    <w:rsid w:val="00734562"/>
    <w:rsid w:val="00734DB5"/>
    <w:rsid w:val="00735A00"/>
    <w:rsid w:val="007362CE"/>
    <w:rsid w:val="007375A8"/>
    <w:rsid w:val="00737642"/>
    <w:rsid w:val="007403DF"/>
    <w:rsid w:val="007409A7"/>
    <w:rsid w:val="00740DC9"/>
    <w:rsid w:val="00741AAA"/>
    <w:rsid w:val="007440D9"/>
    <w:rsid w:val="007445FE"/>
    <w:rsid w:val="00744FCE"/>
    <w:rsid w:val="00745332"/>
    <w:rsid w:val="007516E8"/>
    <w:rsid w:val="007518AE"/>
    <w:rsid w:val="00754C4F"/>
    <w:rsid w:val="0075550E"/>
    <w:rsid w:val="00755A12"/>
    <w:rsid w:val="007562A2"/>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6E7"/>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E7"/>
    <w:rsid w:val="00790A85"/>
    <w:rsid w:val="00790F95"/>
    <w:rsid w:val="00791986"/>
    <w:rsid w:val="00791C57"/>
    <w:rsid w:val="00791D45"/>
    <w:rsid w:val="00791E6F"/>
    <w:rsid w:val="00792449"/>
    <w:rsid w:val="0079316E"/>
    <w:rsid w:val="007934C7"/>
    <w:rsid w:val="0079360A"/>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3EBF"/>
    <w:rsid w:val="007A42A5"/>
    <w:rsid w:val="007A4326"/>
    <w:rsid w:val="007A571E"/>
    <w:rsid w:val="007A6135"/>
    <w:rsid w:val="007A70F7"/>
    <w:rsid w:val="007B085A"/>
    <w:rsid w:val="007B1209"/>
    <w:rsid w:val="007B1D42"/>
    <w:rsid w:val="007B1F16"/>
    <w:rsid w:val="007B2021"/>
    <w:rsid w:val="007B2ECC"/>
    <w:rsid w:val="007B3378"/>
    <w:rsid w:val="007B5FD9"/>
    <w:rsid w:val="007B63AA"/>
    <w:rsid w:val="007B6816"/>
    <w:rsid w:val="007B7ED9"/>
    <w:rsid w:val="007C0059"/>
    <w:rsid w:val="007C0D39"/>
    <w:rsid w:val="007C107C"/>
    <w:rsid w:val="007C1086"/>
    <w:rsid w:val="007C2972"/>
    <w:rsid w:val="007C4A64"/>
    <w:rsid w:val="007C5E11"/>
    <w:rsid w:val="007C71BB"/>
    <w:rsid w:val="007C75CA"/>
    <w:rsid w:val="007D1079"/>
    <w:rsid w:val="007D13D5"/>
    <w:rsid w:val="007D154A"/>
    <w:rsid w:val="007D3431"/>
    <w:rsid w:val="007D3C8C"/>
    <w:rsid w:val="007D40C9"/>
    <w:rsid w:val="007D4832"/>
    <w:rsid w:val="007D4A0E"/>
    <w:rsid w:val="007D50DC"/>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CFD"/>
    <w:rsid w:val="007F70CC"/>
    <w:rsid w:val="007F76F3"/>
    <w:rsid w:val="007F79FA"/>
    <w:rsid w:val="007F79FE"/>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0E1A"/>
    <w:rsid w:val="008218D6"/>
    <w:rsid w:val="00821AE8"/>
    <w:rsid w:val="008224A6"/>
    <w:rsid w:val="00822742"/>
    <w:rsid w:val="00822C6A"/>
    <w:rsid w:val="008246A5"/>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95D"/>
    <w:rsid w:val="00846954"/>
    <w:rsid w:val="00846B5B"/>
    <w:rsid w:val="00847A66"/>
    <w:rsid w:val="008512DA"/>
    <w:rsid w:val="00852CDD"/>
    <w:rsid w:val="0085303D"/>
    <w:rsid w:val="008537DD"/>
    <w:rsid w:val="00853AE3"/>
    <w:rsid w:val="00854794"/>
    <w:rsid w:val="00854869"/>
    <w:rsid w:val="00854B60"/>
    <w:rsid w:val="008552AA"/>
    <w:rsid w:val="00855DE0"/>
    <w:rsid w:val="00856BAB"/>
    <w:rsid w:val="008571E8"/>
    <w:rsid w:val="008574EA"/>
    <w:rsid w:val="00857668"/>
    <w:rsid w:val="00857756"/>
    <w:rsid w:val="00857907"/>
    <w:rsid w:val="0085794D"/>
    <w:rsid w:val="00860168"/>
    <w:rsid w:val="00860A51"/>
    <w:rsid w:val="0086196F"/>
    <w:rsid w:val="00861BEF"/>
    <w:rsid w:val="00861C25"/>
    <w:rsid w:val="00862AD6"/>
    <w:rsid w:val="0086377B"/>
    <w:rsid w:val="0086381F"/>
    <w:rsid w:val="00865BCA"/>
    <w:rsid w:val="00866BAD"/>
    <w:rsid w:val="00866FBC"/>
    <w:rsid w:val="0086771E"/>
    <w:rsid w:val="00867AD5"/>
    <w:rsid w:val="00872977"/>
    <w:rsid w:val="00872C22"/>
    <w:rsid w:val="008735AA"/>
    <w:rsid w:val="008735C7"/>
    <w:rsid w:val="00873EFD"/>
    <w:rsid w:val="008754B1"/>
    <w:rsid w:val="00876CD9"/>
    <w:rsid w:val="00880AA1"/>
    <w:rsid w:val="00880DF8"/>
    <w:rsid w:val="0088211C"/>
    <w:rsid w:val="0088283A"/>
    <w:rsid w:val="00883EB3"/>
    <w:rsid w:val="00884656"/>
    <w:rsid w:val="0088596E"/>
    <w:rsid w:val="008862C3"/>
    <w:rsid w:val="008872E1"/>
    <w:rsid w:val="008879DA"/>
    <w:rsid w:val="008907FD"/>
    <w:rsid w:val="00890F18"/>
    <w:rsid w:val="00892063"/>
    <w:rsid w:val="00893F00"/>
    <w:rsid w:val="008941FF"/>
    <w:rsid w:val="00894F1D"/>
    <w:rsid w:val="00897053"/>
    <w:rsid w:val="008A030C"/>
    <w:rsid w:val="008A08EC"/>
    <w:rsid w:val="008A0FD2"/>
    <w:rsid w:val="008A1C78"/>
    <w:rsid w:val="008A3CB6"/>
    <w:rsid w:val="008A44CC"/>
    <w:rsid w:val="008A469B"/>
    <w:rsid w:val="008A4928"/>
    <w:rsid w:val="008A4A5E"/>
    <w:rsid w:val="008A4F48"/>
    <w:rsid w:val="008A59E9"/>
    <w:rsid w:val="008B15E3"/>
    <w:rsid w:val="008B162F"/>
    <w:rsid w:val="008B1D4F"/>
    <w:rsid w:val="008B1FF0"/>
    <w:rsid w:val="008B216C"/>
    <w:rsid w:val="008B2EF7"/>
    <w:rsid w:val="008B42D1"/>
    <w:rsid w:val="008B483E"/>
    <w:rsid w:val="008B5F00"/>
    <w:rsid w:val="008B60E9"/>
    <w:rsid w:val="008C12EF"/>
    <w:rsid w:val="008C1FF7"/>
    <w:rsid w:val="008C32D5"/>
    <w:rsid w:val="008C362C"/>
    <w:rsid w:val="008C3743"/>
    <w:rsid w:val="008C4329"/>
    <w:rsid w:val="008C4610"/>
    <w:rsid w:val="008C4952"/>
    <w:rsid w:val="008C5B59"/>
    <w:rsid w:val="008C7A5F"/>
    <w:rsid w:val="008C7D54"/>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1E9"/>
    <w:rsid w:val="008F672C"/>
    <w:rsid w:val="008F6FE3"/>
    <w:rsid w:val="008F7903"/>
    <w:rsid w:val="008F7D6D"/>
    <w:rsid w:val="0090025D"/>
    <w:rsid w:val="00900BEF"/>
    <w:rsid w:val="009014FC"/>
    <w:rsid w:val="009015B4"/>
    <w:rsid w:val="009017EE"/>
    <w:rsid w:val="00903318"/>
    <w:rsid w:val="00904627"/>
    <w:rsid w:val="0090490C"/>
    <w:rsid w:val="0090537A"/>
    <w:rsid w:val="009057AA"/>
    <w:rsid w:val="00906662"/>
    <w:rsid w:val="00906EE0"/>
    <w:rsid w:val="0090740B"/>
    <w:rsid w:val="00907EB0"/>
    <w:rsid w:val="009106FA"/>
    <w:rsid w:val="00911EB1"/>
    <w:rsid w:val="0091233D"/>
    <w:rsid w:val="00913A9A"/>
    <w:rsid w:val="009151B8"/>
    <w:rsid w:val="0091538B"/>
    <w:rsid w:val="0091581E"/>
    <w:rsid w:val="009173A0"/>
    <w:rsid w:val="00917BCE"/>
    <w:rsid w:val="0092375A"/>
    <w:rsid w:val="00923A7D"/>
    <w:rsid w:val="00923D9B"/>
    <w:rsid w:val="00925B86"/>
    <w:rsid w:val="00926A2E"/>
    <w:rsid w:val="00926B89"/>
    <w:rsid w:val="00927C1B"/>
    <w:rsid w:val="00930E05"/>
    <w:rsid w:val="009312F0"/>
    <w:rsid w:val="00934371"/>
    <w:rsid w:val="00934470"/>
    <w:rsid w:val="00934C2E"/>
    <w:rsid w:val="00935344"/>
    <w:rsid w:val="0093589E"/>
    <w:rsid w:val="009360CE"/>
    <w:rsid w:val="0093615C"/>
    <w:rsid w:val="009367F5"/>
    <w:rsid w:val="00936D93"/>
    <w:rsid w:val="00937D45"/>
    <w:rsid w:val="00940391"/>
    <w:rsid w:val="00942421"/>
    <w:rsid w:val="00942586"/>
    <w:rsid w:val="00942A8D"/>
    <w:rsid w:val="00943776"/>
    <w:rsid w:val="00945C17"/>
    <w:rsid w:val="009478C2"/>
    <w:rsid w:val="00947C57"/>
    <w:rsid w:val="00950198"/>
    <w:rsid w:val="00950B60"/>
    <w:rsid w:val="00950FCA"/>
    <w:rsid w:val="009519B2"/>
    <w:rsid w:val="00951BDD"/>
    <w:rsid w:val="00952B67"/>
    <w:rsid w:val="00953C09"/>
    <w:rsid w:val="00953CD8"/>
    <w:rsid w:val="0095413B"/>
    <w:rsid w:val="0095460C"/>
    <w:rsid w:val="0095559B"/>
    <w:rsid w:val="00956AA0"/>
    <w:rsid w:val="00957114"/>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169A"/>
    <w:rsid w:val="00971A8A"/>
    <w:rsid w:val="00972044"/>
    <w:rsid w:val="0097470F"/>
    <w:rsid w:val="00975CE0"/>
    <w:rsid w:val="009761CF"/>
    <w:rsid w:val="00976391"/>
    <w:rsid w:val="009772F8"/>
    <w:rsid w:val="009807B3"/>
    <w:rsid w:val="00980867"/>
    <w:rsid w:val="00981038"/>
    <w:rsid w:val="009814E8"/>
    <w:rsid w:val="00981BB9"/>
    <w:rsid w:val="009821D2"/>
    <w:rsid w:val="009822BD"/>
    <w:rsid w:val="009828F6"/>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3F7"/>
    <w:rsid w:val="00997FCA"/>
    <w:rsid w:val="009A14F4"/>
    <w:rsid w:val="009A1939"/>
    <w:rsid w:val="009A250E"/>
    <w:rsid w:val="009A36B1"/>
    <w:rsid w:val="009A44DE"/>
    <w:rsid w:val="009A55CB"/>
    <w:rsid w:val="009A5784"/>
    <w:rsid w:val="009A71EE"/>
    <w:rsid w:val="009B121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A65"/>
    <w:rsid w:val="009D01C2"/>
    <w:rsid w:val="009D123E"/>
    <w:rsid w:val="009D150B"/>
    <w:rsid w:val="009D192B"/>
    <w:rsid w:val="009D193B"/>
    <w:rsid w:val="009D239B"/>
    <w:rsid w:val="009D2E6B"/>
    <w:rsid w:val="009D361F"/>
    <w:rsid w:val="009D3A4F"/>
    <w:rsid w:val="009D534A"/>
    <w:rsid w:val="009D53DB"/>
    <w:rsid w:val="009D5459"/>
    <w:rsid w:val="009D5632"/>
    <w:rsid w:val="009D6C82"/>
    <w:rsid w:val="009E051A"/>
    <w:rsid w:val="009E11F2"/>
    <w:rsid w:val="009E2F6A"/>
    <w:rsid w:val="009E37E7"/>
    <w:rsid w:val="009E3D4D"/>
    <w:rsid w:val="009E4567"/>
    <w:rsid w:val="009E5AD2"/>
    <w:rsid w:val="009E5E33"/>
    <w:rsid w:val="009E6E2D"/>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2C9"/>
    <w:rsid w:val="00A24F28"/>
    <w:rsid w:val="00A2573B"/>
    <w:rsid w:val="00A257B7"/>
    <w:rsid w:val="00A25C93"/>
    <w:rsid w:val="00A25F3B"/>
    <w:rsid w:val="00A26DA1"/>
    <w:rsid w:val="00A27543"/>
    <w:rsid w:val="00A30505"/>
    <w:rsid w:val="00A31541"/>
    <w:rsid w:val="00A31D3C"/>
    <w:rsid w:val="00A32335"/>
    <w:rsid w:val="00A32760"/>
    <w:rsid w:val="00A336EE"/>
    <w:rsid w:val="00A34195"/>
    <w:rsid w:val="00A3446C"/>
    <w:rsid w:val="00A34535"/>
    <w:rsid w:val="00A35F9A"/>
    <w:rsid w:val="00A35FA2"/>
    <w:rsid w:val="00A36010"/>
    <w:rsid w:val="00A36832"/>
    <w:rsid w:val="00A36A9E"/>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F33"/>
    <w:rsid w:val="00A62ECF"/>
    <w:rsid w:val="00A63160"/>
    <w:rsid w:val="00A63B84"/>
    <w:rsid w:val="00A63E81"/>
    <w:rsid w:val="00A643FF"/>
    <w:rsid w:val="00A64C7B"/>
    <w:rsid w:val="00A65A7D"/>
    <w:rsid w:val="00A66142"/>
    <w:rsid w:val="00A66AAC"/>
    <w:rsid w:val="00A66AFD"/>
    <w:rsid w:val="00A67645"/>
    <w:rsid w:val="00A719B8"/>
    <w:rsid w:val="00A71E47"/>
    <w:rsid w:val="00A73B63"/>
    <w:rsid w:val="00A7456F"/>
    <w:rsid w:val="00A746AE"/>
    <w:rsid w:val="00A74961"/>
    <w:rsid w:val="00A74DEE"/>
    <w:rsid w:val="00A75755"/>
    <w:rsid w:val="00A7583E"/>
    <w:rsid w:val="00A76343"/>
    <w:rsid w:val="00A767CC"/>
    <w:rsid w:val="00A76903"/>
    <w:rsid w:val="00A7757A"/>
    <w:rsid w:val="00A7791F"/>
    <w:rsid w:val="00A8109F"/>
    <w:rsid w:val="00A810D7"/>
    <w:rsid w:val="00A8265C"/>
    <w:rsid w:val="00A83682"/>
    <w:rsid w:val="00A8447E"/>
    <w:rsid w:val="00A86847"/>
    <w:rsid w:val="00A86B4F"/>
    <w:rsid w:val="00A904DB"/>
    <w:rsid w:val="00A90D2B"/>
    <w:rsid w:val="00A9186F"/>
    <w:rsid w:val="00A9190D"/>
    <w:rsid w:val="00A92D85"/>
    <w:rsid w:val="00A93620"/>
    <w:rsid w:val="00A941E0"/>
    <w:rsid w:val="00A943E3"/>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5F89"/>
    <w:rsid w:val="00AA683F"/>
    <w:rsid w:val="00AA6E53"/>
    <w:rsid w:val="00AB26DA"/>
    <w:rsid w:val="00AB3BD1"/>
    <w:rsid w:val="00AB3DB6"/>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127C"/>
    <w:rsid w:val="00AF3346"/>
    <w:rsid w:val="00AF3A96"/>
    <w:rsid w:val="00AF3B3F"/>
    <w:rsid w:val="00AF3EBA"/>
    <w:rsid w:val="00AF4A0F"/>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D"/>
    <w:rsid w:val="00B33F01"/>
    <w:rsid w:val="00B34011"/>
    <w:rsid w:val="00B3593E"/>
    <w:rsid w:val="00B367F4"/>
    <w:rsid w:val="00B369A9"/>
    <w:rsid w:val="00B37140"/>
    <w:rsid w:val="00B37C46"/>
    <w:rsid w:val="00B401EF"/>
    <w:rsid w:val="00B41DDA"/>
    <w:rsid w:val="00B435BF"/>
    <w:rsid w:val="00B438A2"/>
    <w:rsid w:val="00B444C8"/>
    <w:rsid w:val="00B44FFE"/>
    <w:rsid w:val="00B45DAE"/>
    <w:rsid w:val="00B464DA"/>
    <w:rsid w:val="00B4657F"/>
    <w:rsid w:val="00B4731B"/>
    <w:rsid w:val="00B47691"/>
    <w:rsid w:val="00B4781C"/>
    <w:rsid w:val="00B5096F"/>
    <w:rsid w:val="00B5145D"/>
    <w:rsid w:val="00B51FF2"/>
    <w:rsid w:val="00B526DF"/>
    <w:rsid w:val="00B52EE7"/>
    <w:rsid w:val="00B5315C"/>
    <w:rsid w:val="00B54F53"/>
    <w:rsid w:val="00B558B3"/>
    <w:rsid w:val="00B55BE9"/>
    <w:rsid w:val="00B560D2"/>
    <w:rsid w:val="00B5769D"/>
    <w:rsid w:val="00B57B4F"/>
    <w:rsid w:val="00B61BA6"/>
    <w:rsid w:val="00B626A3"/>
    <w:rsid w:val="00B6361C"/>
    <w:rsid w:val="00B66A95"/>
    <w:rsid w:val="00B67B0A"/>
    <w:rsid w:val="00B702BB"/>
    <w:rsid w:val="00B71D07"/>
    <w:rsid w:val="00B71DC3"/>
    <w:rsid w:val="00B71E39"/>
    <w:rsid w:val="00B72CC6"/>
    <w:rsid w:val="00B738FB"/>
    <w:rsid w:val="00B741F2"/>
    <w:rsid w:val="00B750AB"/>
    <w:rsid w:val="00B75989"/>
    <w:rsid w:val="00B7723F"/>
    <w:rsid w:val="00B77B34"/>
    <w:rsid w:val="00B80DC6"/>
    <w:rsid w:val="00B81E96"/>
    <w:rsid w:val="00B82343"/>
    <w:rsid w:val="00B8312C"/>
    <w:rsid w:val="00B850B2"/>
    <w:rsid w:val="00B85847"/>
    <w:rsid w:val="00B879C9"/>
    <w:rsid w:val="00B90A18"/>
    <w:rsid w:val="00B90BCA"/>
    <w:rsid w:val="00B91779"/>
    <w:rsid w:val="00B91E98"/>
    <w:rsid w:val="00B92011"/>
    <w:rsid w:val="00B92AF9"/>
    <w:rsid w:val="00B9467E"/>
    <w:rsid w:val="00B94E76"/>
    <w:rsid w:val="00B94F9D"/>
    <w:rsid w:val="00B9555A"/>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6D1"/>
    <w:rsid w:val="00BC5580"/>
    <w:rsid w:val="00BC59A3"/>
    <w:rsid w:val="00BC5F31"/>
    <w:rsid w:val="00BC6DDA"/>
    <w:rsid w:val="00BD0133"/>
    <w:rsid w:val="00BD0F71"/>
    <w:rsid w:val="00BD1573"/>
    <w:rsid w:val="00BD2553"/>
    <w:rsid w:val="00BD265B"/>
    <w:rsid w:val="00BD3756"/>
    <w:rsid w:val="00BD472D"/>
    <w:rsid w:val="00BD4C88"/>
    <w:rsid w:val="00BD4EF1"/>
    <w:rsid w:val="00BD57CC"/>
    <w:rsid w:val="00BD5BCA"/>
    <w:rsid w:val="00BD701C"/>
    <w:rsid w:val="00BD741C"/>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529"/>
    <w:rsid w:val="00C107BF"/>
    <w:rsid w:val="00C11360"/>
    <w:rsid w:val="00C115A8"/>
    <w:rsid w:val="00C137F5"/>
    <w:rsid w:val="00C14C14"/>
    <w:rsid w:val="00C14C9D"/>
    <w:rsid w:val="00C14FDB"/>
    <w:rsid w:val="00C158D6"/>
    <w:rsid w:val="00C16A47"/>
    <w:rsid w:val="00C16BEB"/>
    <w:rsid w:val="00C16FEC"/>
    <w:rsid w:val="00C2083F"/>
    <w:rsid w:val="00C20DA0"/>
    <w:rsid w:val="00C215AE"/>
    <w:rsid w:val="00C21A15"/>
    <w:rsid w:val="00C21B0B"/>
    <w:rsid w:val="00C21C81"/>
    <w:rsid w:val="00C22434"/>
    <w:rsid w:val="00C22BC2"/>
    <w:rsid w:val="00C248DE"/>
    <w:rsid w:val="00C27B02"/>
    <w:rsid w:val="00C302AD"/>
    <w:rsid w:val="00C3209E"/>
    <w:rsid w:val="00C3212E"/>
    <w:rsid w:val="00C329FC"/>
    <w:rsid w:val="00C32A23"/>
    <w:rsid w:val="00C337B7"/>
    <w:rsid w:val="00C3413C"/>
    <w:rsid w:val="00C34C12"/>
    <w:rsid w:val="00C34F3A"/>
    <w:rsid w:val="00C36359"/>
    <w:rsid w:val="00C36979"/>
    <w:rsid w:val="00C36E24"/>
    <w:rsid w:val="00C37160"/>
    <w:rsid w:val="00C37ABB"/>
    <w:rsid w:val="00C40177"/>
    <w:rsid w:val="00C4043D"/>
    <w:rsid w:val="00C42557"/>
    <w:rsid w:val="00C433AE"/>
    <w:rsid w:val="00C43418"/>
    <w:rsid w:val="00C43604"/>
    <w:rsid w:val="00C4361F"/>
    <w:rsid w:val="00C44C38"/>
    <w:rsid w:val="00C45A3F"/>
    <w:rsid w:val="00C46228"/>
    <w:rsid w:val="00C47335"/>
    <w:rsid w:val="00C478EB"/>
    <w:rsid w:val="00C47B3F"/>
    <w:rsid w:val="00C51CC5"/>
    <w:rsid w:val="00C51EDB"/>
    <w:rsid w:val="00C52444"/>
    <w:rsid w:val="00C52C13"/>
    <w:rsid w:val="00C530DD"/>
    <w:rsid w:val="00C53CD8"/>
    <w:rsid w:val="00C541F2"/>
    <w:rsid w:val="00C54513"/>
    <w:rsid w:val="00C548C2"/>
    <w:rsid w:val="00C5511B"/>
    <w:rsid w:val="00C55399"/>
    <w:rsid w:val="00C56F1C"/>
    <w:rsid w:val="00C5737F"/>
    <w:rsid w:val="00C578D2"/>
    <w:rsid w:val="00C627BE"/>
    <w:rsid w:val="00C64546"/>
    <w:rsid w:val="00C648AC"/>
    <w:rsid w:val="00C65131"/>
    <w:rsid w:val="00C6579C"/>
    <w:rsid w:val="00C66615"/>
    <w:rsid w:val="00C66957"/>
    <w:rsid w:val="00C67AC5"/>
    <w:rsid w:val="00C70037"/>
    <w:rsid w:val="00C71E0D"/>
    <w:rsid w:val="00C7263C"/>
    <w:rsid w:val="00C73C66"/>
    <w:rsid w:val="00C74B22"/>
    <w:rsid w:val="00C74C65"/>
    <w:rsid w:val="00C75299"/>
    <w:rsid w:val="00C76599"/>
    <w:rsid w:val="00C769F9"/>
    <w:rsid w:val="00C76BBA"/>
    <w:rsid w:val="00C76DE8"/>
    <w:rsid w:val="00C775F6"/>
    <w:rsid w:val="00C77744"/>
    <w:rsid w:val="00C77E48"/>
    <w:rsid w:val="00C77F9B"/>
    <w:rsid w:val="00C80BE3"/>
    <w:rsid w:val="00C80EAD"/>
    <w:rsid w:val="00C819A0"/>
    <w:rsid w:val="00C83CA4"/>
    <w:rsid w:val="00C83D2F"/>
    <w:rsid w:val="00C845DE"/>
    <w:rsid w:val="00C871EF"/>
    <w:rsid w:val="00C87EF3"/>
    <w:rsid w:val="00C910E9"/>
    <w:rsid w:val="00C91B18"/>
    <w:rsid w:val="00C9334A"/>
    <w:rsid w:val="00C936B0"/>
    <w:rsid w:val="00C93857"/>
    <w:rsid w:val="00C93C88"/>
    <w:rsid w:val="00C941DD"/>
    <w:rsid w:val="00C948FD"/>
    <w:rsid w:val="00C96367"/>
    <w:rsid w:val="00C9791E"/>
    <w:rsid w:val="00CA0156"/>
    <w:rsid w:val="00CA089A"/>
    <w:rsid w:val="00CA0B4B"/>
    <w:rsid w:val="00CA1995"/>
    <w:rsid w:val="00CA47C9"/>
    <w:rsid w:val="00CA5B19"/>
    <w:rsid w:val="00CA6115"/>
    <w:rsid w:val="00CA6A05"/>
    <w:rsid w:val="00CA7003"/>
    <w:rsid w:val="00CA76A1"/>
    <w:rsid w:val="00CB285D"/>
    <w:rsid w:val="00CB690A"/>
    <w:rsid w:val="00CC01BC"/>
    <w:rsid w:val="00CC14A5"/>
    <w:rsid w:val="00CC2796"/>
    <w:rsid w:val="00CC2CB6"/>
    <w:rsid w:val="00CC3816"/>
    <w:rsid w:val="00CC3CAD"/>
    <w:rsid w:val="00CC40E2"/>
    <w:rsid w:val="00CC46F1"/>
    <w:rsid w:val="00CC59D1"/>
    <w:rsid w:val="00CC77FF"/>
    <w:rsid w:val="00CC780F"/>
    <w:rsid w:val="00CC7F9E"/>
    <w:rsid w:val="00CD02B7"/>
    <w:rsid w:val="00CD0E9E"/>
    <w:rsid w:val="00CD188D"/>
    <w:rsid w:val="00CD1922"/>
    <w:rsid w:val="00CD27F3"/>
    <w:rsid w:val="00CD2EC3"/>
    <w:rsid w:val="00CD39F8"/>
    <w:rsid w:val="00CD3E43"/>
    <w:rsid w:val="00CD4A81"/>
    <w:rsid w:val="00CD4B24"/>
    <w:rsid w:val="00CD59B8"/>
    <w:rsid w:val="00CD6F50"/>
    <w:rsid w:val="00CD7843"/>
    <w:rsid w:val="00CD799D"/>
    <w:rsid w:val="00CE034E"/>
    <w:rsid w:val="00CE14C8"/>
    <w:rsid w:val="00CE34A4"/>
    <w:rsid w:val="00CE4A47"/>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FC8"/>
    <w:rsid w:val="00D002A7"/>
    <w:rsid w:val="00D0487D"/>
    <w:rsid w:val="00D06790"/>
    <w:rsid w:val="00D07514"/>
    <w:rsid w:val="00D07B2B"/>
    <w:rsid w:val="00D11B64"/>
    <w:rsid w:val="00D12C49"/>
    <w:rsid w:val="00D1331A"/>
    <w:rsid w:val="00D1334E"/>
    <w:rsid w:val="00D133A7"/>
    <w:rsid w:val="00D1382A"/>
    <w:rsid w:val="00D1494A"/>
    <w:rsid w:val="00D1496F"/>
    <w:rsid w:val="00D14A4E"/>
    <w:rsid w:val="00D1621C"/>
    <w:rsid w:val="00D17665"/>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37957"/>
    <w:rsid w:val="00D40041"/>
    <w:rsid w:val="00D40158"/>
    <w:rsid w:val="00D40A66"/>
    <w:rsid w:val="00D41EDA"/>
    <w:rsid w:val="00D4330C"/>
    <w:rsid w:val="00D448A4"/>
    <w:rsid w:val="00D4537D"/>
    <w:rsid w:val="00D457EC"/>
    <w:rsid w:val="00D458D4"/>
    <w:rsid w:val="00D46838"/>
    <w:rsid w:val="00D469AD"/>
    <w:rsid w:val="00D46A9B"/>
    <w:rsid w:val="00D46AB4"/>
    <w:rsid w:val="00D46E60"/>
    <w:rsid w:val="00D47A5E"/>
    <w:rsid w:val="00D50938"/>
    <w:rsid w:val="00D50BA7"/>
    <w:rsid w:val="00D529A9"/>
    <w:rsid w:val="00D52E2D"/>
    <w:rsid w:val="00D52F34"/>
    <w:rsid w:val="00D55084"/>
    <w:rsid w:val="00D579EB"/>
    <w:rsid w:val="00D6057A"/>
    <w:rsid w:val="00D608A2"/>
    <w:rsid w:val="00D614D5"/>
    <w:rsid w:val="00D6339A"/>
    <w:rsid w:val="00D64BFB"/>
    <w:rsid w:val="00D71050"/>
    <w:rsid w:val="00D710EE"/>
    <w:rsid w:val="00D7132C"/>
    <w:rsid w:val="00D72284"/>
    <w:rsid w:val="00D732DF"/>
    <w:rsid w:val="00D733BE"/>
    <w:rsid w:val="00D73732"/>
    <w:rsid w:val="00D738BB"/>
    <w:rsid w:val="00D75FEF"/>
    <w:rsid w:val="00D765CA"/>
    <w:rsid w:val="00D80624"/>
    <w:rsid w:val="00D80AF2"/>
    <w:rsid w:val="00D82F56"/>
    <w:rsid w:val="00D83241"/>
    <w:rsid w:val="00D83655"/>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B75"/>
    <w:rsid w:val="00DB4D35"/>
    <w:rsid w:val="00DB548D"/>
    <w:rsid w:val="00DB5B57"/>
    <w:rsid w:val="00DB6FED"/>
    <w:rsid w:val="00DC05E2"/>
    <w:rsid w:val="00DC0A91"/>
    <w:rsid w:val="00DC1357"/>
    <w:rsid w:val="00DC1B06"/>
    <w:rsid w:val="00DC3C9F"/>
    <w:rsid w:val="00DC4247"/>
    <w:rsid w:val="00DC4A42"/>
    <w:rsid w:val="00DC5335"/>
    <w:rsid w:val="00DC66C7"/>
    <w:rsid w:val="00DC7E89"/>
    <w:rsid w:val="00DD0926"/>
    <w:rsid w:val="00DD0E14"/>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0B1B"/>
    <w:rsid w:val="00E01BFB"/>
    <w:rsid w:val="00E01E14"/>
    <w:rsid w:val="00E01E30"/>
    <w:rsid w:val="00E04CEE"/>
    <w:rsid w:val="00E04DF6"/>
    <w:rsid w:val="00E05C28"/>
    <w:rsid w:val="00E05D7F"/>
    <w:rsid w:val="00E06CF7"/>
    <w:rsid w:val="00E0753B"/>
    <w:rsid w:val="00E0784B"/>
    <w:rsid w:val="00E07AAF"/>
    <w:rsid w:val="00E07F98"/>
    <w:rsid w:val="00E10CF7"/>
    <w:rsid w:val="00E10E14"/>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521"/>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2155"/>
    <w:rsid w:val="00E54D1D"/>
    <w:rsid w:val="00E55670"/>
    <w:rsid w:val="00E557D6"/>
    <w:rsid w:val="00E55CA3"/>
    <w:rsid w:val="00E56884"/>
    <w:rsid w:val="00E57CA8"/>
    <w:rsid w:val="00E57E85"/>
    <w:rsid w:val="00E60C18"/>
    <w:rsid w:val="00E63645"/>
    <w:rsid w:val="00E63679"/>
    <w:rsid w:val="00E636FF"/>
    <w:rsid w:val="00E64F27"/>
    <w:rsid w:val="00E656D1"/>
    <w:rsid w:val="00E65B67"/>
    <w:rsid w:val="00E66033"/>
    <w:rsid w:val="00E6696D"/>
    <w:rsid w:val="00E676F0"/>
    <w:rsid w:val="00E67CCB"/>
    <w:rsid w:val="00E7016A"/>
    <w:rsid w:val="00E70EC0"/>
    <w:rsid w:val="00E72791"/>
    <w:rsid w:val="00E72A6B"/>
    <w:rsid w:val="00E72C53"/>
    <w:rsid w:val="00E73FF9"/>
    <w:rsid w:val="00E74A85"/>
    <w:rsid w:val="00E75C05"/>
    <w:rsid w:val="00E767EE"/>
    <w:rsid w:val="00E76FAD"/>
    <w:rsid w:val="00E7788F"/>
    <w:rsid w:val="00E806C4"/>
    <w:rsid w:val="00E807DC"/>
    <w:rsid w:val="00E81533"/>
    <w:rsid w:val="00E82993"/>
    <w:rsid w:val="00E82A74"/>
    <w:rsid w:val="00E82F57"/>
    <w:rsid w:val="00E8347A"/>
    <w:rsid w:val="00E8348F"/>
    <w:rsid w:val="00E84E20"/>
    <w:rsid w:val="00E855D0"/>
    <w:rsid w:val="00E8578D"/>
    <w:rsid w:val="00E85E77"/>
    <w:rsid w:val="00E861C8"/>
    <w:rsid w:val="00E87882"/>
    <w:rsid w:val="00E90D84"/>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F84"/>
    <w:rsid w:val="00EA5004"/>
    <w:rsid w:val="00EA5A46"/>
    <w:rsid w:val="00EA7B10"/>
    <w:rsid w:val="00EB0711"/>
    <w:rsid w:val="00EB09DB"/>
    <w:rsid w:val="00EB0F63"/>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9D"/>
    <w:rsid w:val="00EC2FDE"/>
    <w:rsid w:val="00EC3425"/>
    <w:rsid w:val="00EC36C0"/>
    <w:rsid w:val="00EC436F"/>
    <w:rsid w:val="00EC442F"/>
    <w:rsid w:val="00EC4457"/>
    <w:rsid w:val="00EC4515"/>
    <w:rsid w:val="00EC4939"/>
    <w:rsid w:val="00EC53AC"/>
    <w:rsid w:val="00EC6EB1"/>
    <w:rsid w:val="00EC78F4"/>
    <w:rsid w:val="00ED0096"/>
    <w:rsid w:val="00ED02F0"/>
    <w:rsid w:val="00ED0C6B"/>
    <w:rsid w:val="00ED129B"/>
    <w:rsid w:val="00ED16CC"/>
    <w:rsid w:val="00ED3AD7"/>
    <w:rsid w:val="00ED4E38"/>
    <w:rsid w:val="00ED5DA1"/>
    <w:rsid w:val="00ED6648"/>
    <w:rsid w:val="00ED7515"/>
    <w:rsid w:val="00EE11C0"/>
    <w:rsid w:val="00EE1219"/>
    <w:rsid w:val="00EE2FD9"/>
    <w:rsid w:val="00EE30F3"/>
    <w:rsid w:val="00EE42CC"/>
    <w:rsid w:val="00EE4662"/>
    <w:rsid w:val="00EE66DA"/>
    <w:rsid w:val="00EE6717"/>
    <w:rsid w:val="00EE6A2D"/>
    <w:rsid w:val="00EE7232"/>
    <w:rsid w:val="00EE78EC"/>
    <w:rsid w:val="00EF097E"/>
    <w:rsid w:val="00EF0CB6"/>
    <w:rsid w:val="00EF19F9"/>
    <w:rsid w:val="00EF1F0D"/>
    <w:rsid w:val="00EF2096"/>
    <w:rsid w:val="00EF2A87"/>
    <w:rsid w:val="00EF3D08"/>
    <w:rsid w:val="00EF41DF"/>
    <w:rsid w:val="00EF48DB"/>
    <w:rsid w:val="00EF4A41"/>
    <w:rsid w:val="00EF4BE5"/>
    <w:rsid w:val="00EF4E42"/>
    <w:rsid w:val="00EF6C78"/>
    <w:rsid w:val="00EF6C9D"/>
    <w:rsid w:val="00EF6CE8"/>
    <w:rsid w:val="00F003A1"/>
    <w:rsid w:val="00F015DD"/>
    <w:rsid w:val="00F02382"/>
    <w:rsid w:val="00F02431"/>
    <w:rsid w:val="00F02727"/>
    <w:rsid w:val="00F03889"/>
    <w:rsid w:val="00F0628A"/>
    <w:rsid w:val="00F0699E"/>
    <w:rsid w:val="00F0772C"/>
    <w:rsid w:val="00F07A65"/>
    <w:rsid w:val="00F1002C"/>
    <w:rsid w:val="00F117CA"/>
    <w:rsid w:val="00F12167"/>
    <w:rsid w:val="00F151BF"/>
    <w:rsid w:val="00F15688"/>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682"/>
    <w:rsid w:val="00F30A3A"/>
    <w:rsid w:val="00F31A12"/>
    <w:rsid w:val="00F31FC9"/>
    <w:rsid w:val="00F326D3"/>
    <w:rsid w:val="00F329F8"/>
    <w:rsid w:val="00F32EAA"/>
    <w:rsid w:val="00F331F5"/>
    <w:rsid w:val="00F36872"/>
    <w:rsid w:val="00F36E18"/>
    <w:rsid w:val="00F37BA2"/>
    <w:rsid w:val="00F40AD6"/>
    <w:rsid w:val="00F40EE5"/>
    <w:rsid w:val="00F4194B"/>
    <w:rsid w:val="00F4256B"/>
    <w:rsid w:val="00F429BE"/>
    <w:rsid w:val="00F43148"/>
    <w:rsid w:val="00F43588"/>
    <w:rsid w:val="00F44542"/>
    <w:rsid w:val="00F44AF0"/>
    <w:rsid w:val="00F45049"/>
    <w:rsid w:val="00F45EB4"/>
    <w:rsid w:val="00F46295"/>
    <w:rsid w:val="00F4677B"/>
    <w:rsid w:val="00F472B0"/>
    <w:rsid w:val="00F47CC0"/>
    <w:rsid w:val="00F51766"/>
    <w:rsid w:val="00F51F96"/>
    <w:rsid w:val="00F53417"/>
    <w:rsid w:val="00F53617"/>
    <w:rsid w:val="00F549D1"/>
    <w:rsid w:val="00F550D1"/>
    <w:rsid w:val="00F55732"/>
    <w:rsid w:val="00F55950"/>
    <w:rsid w:val="00F566A0"/>
    <w:rsid w:val="00F56BB9"/>
    <w:rsid w:val="00F56F6F"/>
    <w:rsid w:val="00F60CB6"/>
    <w:rsid w:val="00F61070"/>
    <w:rsid w:val="00F614C8"/>
    <w:rsid w:val="00F62FE9"/>
    <w:rsid w:val="00F63AEF"/>
    <w:rsid w:val="00F64B9B"/>
    <w:rsid w:val="00F65A1B"/>
    <w:rsid w:val="00F65B3A"/>
    <w:rsid w:val="00F66C8A"/>
    <w:rsid w:val="00F67522"/>
    <w:rsid w:val="00F67578"/>
    <w:rsid w:val="00F67C3F"/>
    <w:rsid w:val="00F7065B"/>
    <w:rsid w:val="00F7180D"/>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F30"/>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676"/>
    <w:rsid w:val="00FD18E6"/>
    <w:rsid w:val="00FD1E9F"/>
    <w:rsid w:val="00FD2291"/>
    <w:rsid w:val="00FD298F"/>
    <w:rsid w:val="00FD33DD"/>
    <w:rsid w:val="00FD37E1"/>
    <w:rsid w:val="00FD4A6A"/>
    <w:rsid w:val="00FD7831"/>
    <w:rsid w:val="00FD7BCD"/>
    <w:rsid w:val="00FE1F7B"/>
    <w:rsid w:val="00FE367E"/>
    <w:rsid w:val="00FE60EB"/>
    <w:rsid w:val="00FE670B"/>
    <w:rsid w:val="00FE7296"/>
    <w:rsid w:val="00FE7DEA"/>
    <w:rsid w:val="00FF0203"/>
    <w:rsid w:val="00FF1092"/>
    <w:rsid w:val="00FF1A27"/>
    <w:rsid w:val="00FF1B8B"/>
    <w:rsid w:val="00FF40CB"/>
    <w:rsid w:val="00FF4956"/>
    <w:rsid w:val="00FF5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66882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97424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161634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0954368">
      <w:bodyDiv w:val="1"/>
      <w:marLeft w:val="0"/>
      <w:marRight w:val="0"/>
      <w:marTop w:val="0"/>
      <w:marBottom w:val="0"/>
      <w:divBdr>
        <w:top w:val="none" w:sz="0" w:space="0" w:color="auto"/>
        <w:left w:val="none" w:sz="0" w:space="0" w:color="auto"/>
        <w:bottom w:val="none" w:sz="0" w:space="0" w:color="auto"/>
        <w:right w:val="none" w:sz="0" w:space="0" w:color="auto"/>
      </w:divBdr>
      <w:divsChild>
        <w:div w:id="171801049">
          <w:marLeft w:val="0"/>
          <w:marRight w:val="0"/>
          <w:marTop w:val="0"/>
          <w:marBottom w:val="0"/>
          <w:divBdr>
            <w:top w:val="none" w:sz="0" w:space="0" w:color="auto"/>
            <w:left w:val="none" w:sz="0" w:space="0" w:color="auto"/>
            <w:bottom w:val="none" w:sz="0" w:space="0" w:color="auto"/>
            <w:right w:val="none" w:sz="0" w:space="0" w:color="auto"/>
          </w:divBdr>
        </w:div>
        <w:div w:id="374696909">
          <w:marLeft w:val="0"/>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170107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472</Words>
  <Characters>2299</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Ericsson-MH2</cp:lastModifiedBy>
  <cp:revision>9</cp:revision>
  <cp:lastPrinted>2018-08-13T15:59:00Z</cp:lastPrinted>
  <dcterms:created xsi:type="dcterms:W3CDTF">2022-09-05T11:38:00Z</dcterms:created>
  <dcterms:modified xsi:type="dcterms:W3CDTF">2022-09-29T12:30:00Z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